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539" w:type="dxa"/>
        <w:tblInd w:w="-856" w:type="dxa"/>
        <w:tblLayout w:type="fixed"/>
        <w:tblLook w:val="04A0" w:firstRow="1" w:lastRow="0" w:firstColumn="1" w:lastColumn="0" w:noHBand="0" w:noVBand="1"/>
      </w:tblPr>
      <w:tblGrid>
        <w:gridCol w:w="2411"/>
        <w:gridCol w:w="1275"/>
        <w:gridCol w:w="1560"/>
        <w:gridCol w:w="1275"/>
        <w:gridCol w:w="3261"/>
        <w:gridCol w:w="6378"/>
        <w:gridCol w:w="1276"/>
        <w:gridCol w:w="2977"/>
        <w:gridCol w:w="2126"/>
      </w:tblGrid>
      <w:tr w:rsidR="00177B61" w:rsidRPr="005F3AD0" w:rsidTr="00B742CD">
        <w:trPr>
          <w:trHeight w:val="600"/>
          <w:tblHeader/>
        </w:trPr>
        <w:tc>
          <w:tcPr>
            <w:tcW w:w="2411" w:type="dxa"/>
            <w:tcBorders>
              <w:top w:val="single" w:sz="4" w:space="0" w:color="auto"/>
              <w:left w:val="single" w:sz="4" w:space="0" w:color="auto"/>
              <w:bottom w:val="nil"/>
              <w:right w:val="single" w:sz="4" w:space="0" w:color="auto"/>
            </w:tcBorders>
            <w:shd w:val="clear" w:color="auto" w:fill="auto"/>
            <w:vAlign w:val="center"/>
          </w:tcPr>
          <w:p w:rsidR="005F3AD0" w:rsidRPr="005F3AD0" w:rsidRDefault="005F3AD0" w:rsidP="005F3AD0">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Project</w:t>
            </w:r>
          </w:p>
        </w:tc>
        <w:tc>
          <w:tcPr>
            <w:tcW w:w="1275" w:type="dxa"/>
            <w:tcBorders>
              <w:top w:val="single" w:sz="4" w:space="0" w:color="auto"/>
              <w:left w:val="nil"/>
              <w:bottom w:val="nil"/>
              <w:right w:val="single" w:sz="4" w:space="0" w:color="auto"/>
            </w:tcBorders>
            <w:shd w:val="clear" w:color="auto" w:fill="auto"/>
            <w:vAlign w:val="center"/>
          </w:tcPr>
          <w:p w:rsidR="005F3AD0" w:rsidRPr="005F3AD0" w:rsidRDefault="005F3AD0" w:rsidP="005F3AD0">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Funding &amp; Life of Project</w:t>
            </w:r>
          </w:p>
        </w:tc>
        <w:tc>
          <w:tcPr>
            <w:tcW w:w="1560" w:type="dxa"/>
            <w:tcBorders>
              <w:top w:val="single" w:sz="4" w:space="0" w:color="auto"/>
              <w:left w:val="nil"/>
              <w:bottom w:val="nil"/>
              <w:right w:val="single" w:sz="4" w:space="0" w:color="auto"/>
            </w:tcBorders>
            <w:shd w:val="clear" w:color="auto" w:fill="auto"/>
            <w:vAlign w:val="center"/>
          </w:tcPr>
          <w:p w:rsidR="005F3AD0" w:rsidRPr="005F3AD0" w:rsidRDefault="005F3AD0" w:rsidP="005F3AD0">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Target Group</w:t>
            </w:r>
          </w:p>
        </w:tc>
        <w:tc>
          <w:tcPr>
            <w:tcW w:w="1275" w:type="dxa"/>
            <w:tcBorders>
              <w:top w:val="single" w:sz="4" w:space="0" w:color="auto"/>
              <w:left w:val="nil"/>
              <w:bottom w:val="nil"/>
              <w:right w:val="single" w:sz="4" w:space="0" w:color="auto"/>
            </w:tcBorders>
            <w:shd w:val="clear" w:color="auto" w:fill="auto"/>
            <w:vAlign w:val="center"/>
          </w:tcPr>
          <w:p w:rsidR="005F3AD0" w:rsidRPr="005F3AD0" w:rsidRDefault="00177B61" w:rsidP="005F3AD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No. of </w:t>
            </w:r>
            <w:r w:rsidR="005F3AD0" w:rsidRPr="005F3AD0">
              <w:rPr>
                <w:rFonts w:ascii="Calibri" w:eastAsia="Times New Roman" w:hAnsi="Calibri" w:cs="Times New Roman"/>
                <w:b/>
                <w:bCs/>
                <w:color w:val="000000"/>
                <w:lang w:eastAsia="en-GB"/>
              </w:rPr>
              <w:t>Beneficiaries</w:t>
            </w:r>
          </w:p>
        </w:tc>
        <w:tc>
          <w:tcPr>
            <w:tcW w:w="3261" w:type="dxa"/>
            <w:tcBorders>
              <w:top w:val="single" w:sz="4" w:space="0" w:color="auto"/>
              <w:left w:val="nil"/>
              <w:bottom w:val="nil"/>
              <w:right w:val="single" w:sz="4" w:space="0" w:color="auto"/>
            </w:tcBorders>
            <w:shd w:val="clear" w:color="auto" w:fill="auto"/>
            <w:vAlign w:val="center"/>
          </w:tcPr>
          <w:p w:rsidR="005F3AD0" w:rsidRPr="005F3AD0" w:rsidRDefault="005F3AD0" w:rsidP="005F3AD0">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Priorities Eligibility</w:t>
            </w:r>
          </w:p>
        </w:tc>
        <w:tc>
          <w:tcPr>
            <w:tcW w:w="6378" w:type="dxa"/>
            <w:tcBorders>
              <w:top w:val="single" w:sz="4" w:space="0" w:color="auto"/>
              <w:left w:val="nil"/>
              <w:bottom w:val="single" w:sz="4" w:space="0" w:color="auto"/>
              <w:right w:val="single" w:sz="4" w:space="0" w:color="auto"/>
            </w:tcBorders>
            <w:shd w:val="clear" w:color="auto" w:fill="auto"/>
            <w:noWrap/>
            <w:vAlign w:val="center"/>
          </w:tcPr>
          <w:p w:rsidR="005F3AD0" w:rsidRPr="005F3AD0" w:rsidRDefault="005F3AD0" w:rsidP="00B8110B">
            <w:pPr>
              <w:spacing w:after="0" w:line="240" w:lineRule="auto"/>
              <w:jc w:val="center"/>
              <w:rPr>
                <w:rFonts w:ascii="Calibri" w:eastAsia="Times New Roman" w:hAnsi="Calibri" w:cs="Times New Roman"/>
                <w:noProof/>
                <w:color w:val="000000"/>
                <w:lang w:eastAsia="en-GB"/>
              </w:rPr>
            </w:pPr>
            <w:r w:rsidRPr="005F3AD0">
              <w:rPr>
                <w:rFonts w:ascii="Calibri" w:eastAsia="Times New Roman" w:hAnsi="Calibri" w:cs="Times New Roman"/>
                <w:b/>
                <w:bCs/>
                <w:color w:val="000000"/>
                <w:lang w:eastAsia="en-GB"/>
              </w:rPr>
              <w:t>Aim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AD0" w:rsidRPr="005F3AD0" w:rsidRDefault="005F3AD0" w:rsidP="005F3AD0">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Lead Body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F3AD0" w:rsidRPr="005F3AD0" w:rsidRDefault="005F3AD0" w:rsidP="005F3AD0">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Delivery Partners</w:t>
            </w:r>
          </w:p>
        </w:tc>
        <w:tc>
          <w:tcPr>
            <w:tcW w:w="2126" w:type="dxa"/>
            <w:tcBorders>
              <w:top w:val="single" w:sz="4" w:space="0" w:color="auto"/>
              <w:left w:val="single" w:sz="4" w:space="0" w:color="auto"/>
              <w:bottom w:val="nil"/>
              <w:right w:val="single" w:sz="4" w:space="0" w:color="auto"/>
            </w:tcBorders>
            <w:shd w:val="clear" w:color="auto" w:fill="auto"/>
            <w:vAlign w:val="center"/>
          </w:tcPr>
          <w:p w:rsidR="005F3AD0" w:rsidRPr="005F3AD0" w:rsidRDefault="005F3AD0" w:rsidP="005F3AD0">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Contact Details</w:t>
            </w:r>
          </w:p>
        </w:tc>
      </w:tr>
      <w:tr w:rsidR="00177B61" w:rsidRPr="005F3AD0" w:rsidTr="00B742CD">
        <w:trPr>
          <w:trHeight w:val="1290"/>
        </w:trPr>
        <w:tc>
          <w:tcPr>
            <w:tcW w:w="2411"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Moving On</w:t>
            </w:r>
          </w:p>
        </w:tc>
        <w:tc>
          <w:tcPr>
            <w:tcW w:w="1275" w:type="dxa"/>
            <w:tcBorders>
              <w:top w:val="single" w:sz="4" w:space="0" w:color="auto"/>
              <w:left w:val="nil"/>
              <w:bottom w:val="single" w:sz="4" w:space="0" w:color="auto"/>
              <w:right w:val="single" w:sz="4" w:space="0" w:color="auto"/>
            </w:tcBorders>
            <w:shd w:val="clear" w:color="000000" w:fill="FCE4D6"/>
            <w:vAlign w:val="center"/>
            <w:hideMark/>
          </w:tcPr>
          <w:p w:rsidR="005F3AD0" w:rsidRPr="005F3AD0" w:rsidRDefault="00C77ABC" w:rsidP="005F3AD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ESFA</w:t>
            </w:r>
            <w:r w:rsidR="005F3AD0" w:rsidRPr="005F3AD0">
              <w:rPr>
                <w:rFonts w:ascii="Calibri" w:eastAsia="Times New Roman" w:hAnsi="Calibri" w:cs="Times New Roman"/>
                <w:color w:val="000000"/>
                <w:lang w:eastAsia="en-GB"/>
              </w:rPr>
              <w:t xml:space="preserve"> and ESF</w:t>
            </w:r>
            <w:r w:rsidR="005F3AD0" w:rsidRPr="005F3AD0">
              <w:rPr>
                <w:rFonts w:ascii="Calibri" w:eastAsia="Times New Roman" w:hAnsi="Calibri" w:cs="Times New Roman"/>
                <w:color w:val="000000"/>
                <w:lang w:eastAsia="en-GB"/>
              </w:rPr>
              <w:br/>
              <w:t xml:space="preserve">Jun 2016  - </w:t>
            </w:r>
            <w:r w:rsidR="005F3AD0" w:rsidRPr="005F3AD0">
              <w:rPr>
                <w:rFonts w:ascii="Calibri" w:eastAsia="Times New Roman" w:hAnsi="Calibri" w:cs="Times New Roman"/>
                <w:color w:val="000000"/>
                <w:lang w:eastAsia="en-GB"/>
              </w:rPr>
              <w:br/>
              <w:t>Jul 2018</w:t>
            </w:r>
          </w:p>
        </w:tc>
        <w:tc>
          <w:tcPr>
            <w:tcW w:w="1560" w:type="dxa"/>
            <w:tcBorders>
              <w:top w:val="single" w:sz="4" w:space="0" w:color="auto"/>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15 - 18 year olds who are NEET or at risk of NEET</w:t>
            </w:r>
          </w:p>
        </w:tc>
        <w:tc>
          <w:tcPr>
            <w:tcW w:w="1275" w:type="dxa"/>
            <w:tcBorders>
              <w:top w:val="single" w:sz="4" w:space="0" w:color="auto"/>
              <w:left w:val="nil"/>
              <w:bottom w:val="single" w:sz="4" w:space="0" w:color="auto"/>
              <w:right w:val="single" w:sz="4" w:space="0" w:color="auto"/>
            </w:tcBorders>
            <w:shd w:val="clear" w:color="000000" w:fill="FCE4D6"/>
            <w:vAlign w:val="center"/>
            <w:hideMark/>
          </w:tcPr>
          <w:p w:rsidR="005F3AD0" w:rsidRPr="005F3AD0" w:rsidRDefault="007E0A17" w:rsidP="005F3AD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3614</w:t>
            </w:r>
          </w:p>
        </w:tc>
        <w:tc>
          <w:tcPr>
            <w:tcW w:w="3261" w:type="dxa"/>
            <w:tcBorders>
              <w:top w:val="single" w:sz="4" w:space="0" w:color="auto"/>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Target wards Vulnerable Young People</w:t>
            </w:r>
          </w:p>
        </w:tc>
        <w:tc>
          <w:tcPr>
            <w:tcW w:w="6378" w:type="dxa"/>
            <w:tcBorders>
              <w:top w:val="single" w:sz="4" w:space="0" w:color="auto"/>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Reduce the number of young people who are NEET or at risk of becoming NEET.  Improve education, employability and personal skills to enable successful progression</w:t>
            </w:r>
          </w:p>
        </w:tc>
        <w:tc>
          <w:tcPr>
            <w:tcW w:w="1276" w:type="dxa"/>
            <w:tcBorders>
              <w:top w:val="single" w:sz="4" w:space="0" w:color="auto"/>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Preston's College</w:t>
            </w:r>
          </w:p>
        </w:tc>
        <w:tc>
          <w:tcPr>
            <w:tcW w:w="2977" w:type="dxa"/>
            <w:tcBorders>
              <w:top w:val="single" w:sz="4" w:space="0" w:color="auto"/>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LESEP - The Lancashire Colleges, Lancashire Work Based Learning Forum, Other Public and voluntary organisations</w:t>
            </w:r>
          </w:p>
        </w:tc>
        <w:tc>
          <w:tcPr>
            <w:tcW w:w="2126" w:type="dxa"/>
            <w:tcBorders>
              <w:top w:val="single" w:sz="4" w:space="0" w:color="auto"/>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www.movingonlancs.co.uk  info@movingonlancs.co.uk</w:t>
            </w:r>
          </w:p>
        </w:tc>
      </w:tr>
      <w:tr w:rsidR="00177B61" w:rsidRPr="005F3AD0" w:rsidTr="00B742CD">
        <w:trPr>
          <w:trHeight w:val="1365"/>
        </w:trPr>
        <w:tc>
          <w:tcPr>
            <w:tcW w:w="2411" w:type="dxa"/>
            <w:tcBorders>
              <w:top w:val="nil"/>
              <w:left w:val="single" w:sz="4" w:space="0" w:color="auto"/>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Invest in Youth</w:t>
            </w:r>
          </w:p>
        </w:tc>
        <w:tc>
          <w:tcPr>
            <w:tcW w:w="1275" w:type="dxa"/>
            <w:tcBorders>
              <w:top w:val="nil"/>
              <w:left w:val="nil"/>
              <w:bottom w:val="single" w:sz="4" w:space="0" w:color="auto"/>
              <w:right w:val="single" w:sz="4" w:space="0" w:color="auto"/>
            </w:tcBorders>
            <w:shd w:val="clear" w:color="000000" w:fill="FCE4D6"/>
            <w:vAlign w:val="center"/>
            <w:hideMark/>
          </w:tcPr>
          <w:p w:rsidR="005F3AD0" w:rsidRPr="005F3AD0" w:rsidRDefault="00C77ABC" w:rsidP="005F3AD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Big </w:t>
            </w:r>
            <w:r w:rsidR="005F3AD0" w:rsidRPr="005F3AD0">
              <w:rPr>
                <w:rFonts w:ascii="Calibri" w:eastAsia="Times New Roman" w:hAnsi="Calibri" w:cs="Times New Roman"/>
                <w:color w:val="000000"/>
                <w:lang w:eastAsia="en-GB"/>
              </w:rPr>
              <w:t xml:space="preserve">Lottery BBO and ESF      </w:t>
            </w:r>
            <w:r w:rsidR="005F3AD0" w:rsidRPr="005F3AD0">
              <w:rPr>
                <w:rFonts w:ascii="Calibri" w:eastAsia="Times New Roman" w:hAnsi="Calibri" w:cs="Times New Roman"/>
                <w:color w:val="000000"/>
                <w:lang w:eastAsia="en-GB"/>
              </w:rPr>
              <w:br/>
              <w:t xml:space="preserve">Oct 2016  - </w:t>
            </w:r>
            <w:r w:rsidR="005F3AD0" w:rsidRPr="005F3AD0">
              <w:rPr>
                <w:rFonts w:ascii="Calibri" w:eastAsia="Times New Roman" w:hAnsi="Calibri" w:cs="Times New Roman"/>
                <w:color w:val="000000"/>
                <w:lang w:eastAsia="en-GB"/>
              </w:rPr>
              <w:br/>
              <w:t>Sep 2019</w:t>
            </w:r>
          </w:p>
        </w:tc>
        <w:tc>
          <w:tcPr>
            <w:tcW w:w="1560" w:type="dxa"/>
            <w:tcBorders>
              <w:top w:val="nil"/>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16-24 year olds who are furthest away from the labour market</w:t>
            </w:r>
          </w:p>
        </w:tc>
        <w:tc>
          <w:tcPr>
            <w:tcW w:w="1275" w:type="dxa"/>
            <w:tcBorders>
              <w:top w:val="nil"/>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770</w:t>
            </w:r>
          </w:p>
        </w:tc>
        <w:tc>
          <w:tcPr>
            <w:tcW w:w="3261" w:type="dxa"/>
            <w:tcBorders>
              <w:top w:val="nil"/>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Those with multiple barriers who need support to access services</w:t>
            </w:r>
          </w:p>
        </w:tc>
        <w:tc>
          <w:tcPr>
            <w:tcW w:w="6378" w:type="dxa"/>
            <w:tcBorders>
              <w:top w:val="nil"/>
              <w:left w:val="nil"/>
              <w:bottom w:val="single" w:sz="4" w:space="0" w:color="auto"/>
              <w:right w:val="single" w:sz="4" w:space="0" w:color="auto"/>
            </w:tcBorders>
            <w:shd w:val="clear" w:color="000000" w:fill="FCE4D6"/>
            <w:vAlign w:val="center"/>
            <w:hideMark/>
          </w:tcPr>
          <w:p w:rsidR="005F3AD0" w:rsidRPr="005F3AD0" w:rsidRDefault="00177B61" w:rsidP="005F3AD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w:t>
            </w:r>
            <w:r w:rsidR="005F3AD0" w:rsidRPr="005F3AD0">
              <w:rPr>
                <w:rFonts w:ascii="Calibri" w:eastAsia="Times New Roman" w:hAnsi="Calibri" w:cs="Times New Roman"/>
                <w:color w:val="000000"/>
                <w:lang w:eastAsia="en-GB"/>
              </w:rPr>
              <w:t>ring young people closer to economic activity, including involvement in job preparation and job search.</w:t>
            </w:r>
          </w:p>
        </w:tc>
        <w:tc>
          <w:tcPr>
            <w:tcW w:w="1276" w:type="dxa"/>
            <w:tcBorders>
              <w:top w:val="nil"/>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SELNET</w:t>
            </w:r>
          </w:p>
        </w:tc>
        <w:tc>
          <w:tcPr>
            <w:tcW w:w="2977" w:type="dxa"/>
            <w:tcBorders>
              <w:top w:val="nil"/>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 xml:space="preserve">5 Core Partners, Rathbone, </w:t>
            </w:r>
            <w:proofErr w:type="spellStart"/>
            <w:r w:rsidRPr="005F3AD0">
              <w:rPr>
                <w:rFonts w:ascii="Calibri" w:eastAsia="Times New Roman" w:hAnsi="Calibri" w:cs="Times New Roman"/>
                <w:color w:val="000000"/>
                <w:lang w:eastAsia="en-GB"/>
              </w:rPr>
              <w:t>Barnardos</w:t>
            </w:r>
            <w:proofErr w:type="spellEnd"/>
            <w:r w:rsidRPr="005F3AD0">
              <w:rPr>
                <w:rFonts w:ascii="Calibri" w:eastAsia="Times New Roman" w:hAnsi="Calibri" w:cs="Times New Roman"/>
                <w:color w:val="000000"/>
                <w:lang w:eastAsia="en-GB"/>
              </w:rPr>
              <w:t>, Groundwork, CANW, Bootstrap plus a wide range of partners from community and public and private sector organisations</w:t>
            </w:r>
          </w:p>
        </w:tc>
        <w:tc>
          <w:tcPr>
            <w:tcW w:w="2126" w:type="dxa"/>
            <w:tcBorders>
              <w:top w:val="nil"/>
              <w:left w:val="nil"/>
              <w:bottom w:val="single" w:sz="4" w:space="0" w:color="auto"/>
              <w:right w:val="single" w:sz="4" w:space="0" w:color="auto"/>
            </w:tcBorders>
            <w:shd w:val="clear" w:color="000000" w:fill="FCE4D6"/>
            <w:vAlign w:val="center"/>
            <w:hideMark/>
          </w:tcPr>
          <w:p w:rsidR="005F3AD0" w:rsidRPr="005F3AD0" w:rsidRDefault="005F3AD0" w:rsidP="005F3AD0">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 xml:space="preserve">bbo@selnet-uk.com      </w:t>
            </w:r>
            <w:r w:rsidRPr="005F3AD0">
              <w:rPr>
                <w:rFonts w:ascii="Calibri" w:eastAsia="Times New Roman" w:hAnsi="Calibri" w:cs="Times New Roman"/>
                <w:color w:val="000000"/>
                <w:lang w:eastAsia="en-GB"/>
              </w:rPr>
              <w:br/>
              <w:t>http://selnet-uk.com/building-better-opportunities/invest-in-youth/</w:t>
            </w:r>
          </w:p>
        </w:tc>
      </w:tr>
      <w:tr w:rsidR="00236C34" w:rsidRPr="005F3AD0" w:rsidTr="00B742CD">
        <w:trPr>
          <w:trHeight w:val="1535"/>
        </w:trPr>
        <w:tc>
          <w:tcPr>
            <w:tcW w:w="2411"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212C13" w:rsidRDefault="00212C13" w:rsidP="00212C13">
            <w:pPr>
              <w:spacing w:after="0" w:line="240" w:lineRule="auto"/>
              <w:rPr>
                <w:rFonts w:ascii="Calibri" w:eastAsia="Times New Roman" w:hAnsi="Calibri" w:cs="Times New Roman"/>
                <w:b/>
                <w:bCs/>
                <w:color w:val="000000"/>
                <w:lang w:eastAsia="en-GB"/>
              </w:rPr>
            </w:pPr>
          </w:p>
          <w:p w:rsidR="00212C13" w:rsidRDefault="00212C13" w:rsidP="00212C13">
            <w:pPr>
              <w:spacing w:after="0" w:line="240" w:lineRule="auto"/>
              <w:rPr>
                <w:rFonts w:ascii="Calibri" w:eastAsia="Times New Roman" w:hAnsi="Calibri" w:cs="Times New Roman"/>
                <w:b/>
                <w:bCs/>
                <w:color w:val="000000"/>
                <w:lang w:eastAsia="en-GB"/>
              </w:rPr>
            </w:pPr>
          </w:p>
          <w:p w:rsidR="00236C34" w:rsidRDefault="00236C34" w:rsidP="00212C13">
            <w:pPr>
              <w:spacing w:after="0" w:line="240" w:lineRule="auto"/>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 xml:space="preserve"> Access to Employment </w:t>
            </w:r>
          </w:p>
          <w:p w:rsidR="00236C34" w:rsidRPr="005F3AD0" w:rsidRDefault="00236C34" w:rsidP="00212C13">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br/>
            </w:r>
          </w:p>
        </w:tc>
        <w:tc>
          <w:tcPr>
            <w:tcW w:w="1275" w:type="dxa"/>
            <w:tcBorders>
              <w:top w:val="single" w:sz="4" w:space="0" w:color="auto"/>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ESFA</w:t>
            </w:r>
            <w:r w:rsidRPr="005F3AD0">
              <w:rPr>
                <w:rFonts w:ascii="Calibri" w:eastAsia="Times New Roman" w:hAnsi="Calibri" w:cs="Times New Roman"/>
                <w:color w:val="000000"/>
                <w:lang w:eastAsia="en-GB"/>
              </w:rPr>
              <w:t xml:space="preserve"> and ESF </w:t>
            </w:r>
            <w:r w:rsidRPr="005F3AD0">
              <w:rPr>
                <w:rFonts w:ascii="Calibri" w:eastAsia="Times New Roman" w:hAnsi="Calibri" w:cs="Times New Roman"/>
                <w:color w:val="000000"/>
                <w:lang w:eastAsia="en-GB"/>
              </w:rPr>
              <w:br/>
              <w:t xml:space="preserve">Oct 2016 - </w:t>
            </w:r>
            <w:r w:rsidRPr="005F3AD0">
              <w:rPr>
                <w:rFonts w:ascii="Calibri" w:eastAsia="Times New Roman" w:hAnsi="Calibri" w:cs="Times New Roman"/>
                <w:color w:val="000000"/>
                <w:lang w:eastAsia="en-GB"/>
              </w:rPr>
              <w:br/>
              <w:t>Jul 2018</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19 years and over</w:t>
            </w:r>
          </w:p>
        </w:tc>
        <w:tc>
          <w:tcPr>
            <w:tcW w:w="1275" w:type="dxa"/>
            <w:tcBorders>
              <w:top w:val="single" w:sz="4" w:space="0" w:color="auto"/>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4127</w:t>
            </w:r>
          </w:p>
        </w:tc>
        <w:tc>
          <w:tcPr>
            <w:tcW w:w="3261" w:type="dxa"/>
            <w:tcBorders>
              <w:top w:val="single" w:sz="4" w:space="0" w:color="auto"/>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 xml:space="preserve">Unemployed, any length of unemployment or Inactive </w:t>
            </w:r>
            <w:r w:rsidR="003B6EC5">
              <w:rPr>
                <w:rFonts w:ascii="Calibri" w:eastAsia="Times New Roman" w:hAnsi="Calibri" w:cs="Times New Roman"/>
                <w:color w:val="000000"/>
                <w:lang w:eastAsia="en-GB"/>
              </w:rPr>
              <w:t>– those disadvantaged but still relatively close to the labour market</w:t>
            </w:r>
          </w:p>
        </w:tc>
        <w:tc>
          <w:tcPr>
            <w:tcW w:w="6378" w:type="dxa"/>
            <w:tcBorders>
              <w:top w:val="single" w:sz="4" w:space="0" w:color="auto"/>
              <w:left w:val="nil"/>
              <w:bottom w:val="single" w:sz="4" w:space="0" w:color="auto"/>
              <w:right w:val="single" w:sz="4" w:space="0" w:color="auto"/>
            </w:tcBorders>
            <w:shd w:val="clear" w:color="000000" w:fill="DDEBF7"/>
            <w:vAlign w:val="center"/>
            <w:hideMark/>
          </w:tcPr>
          <w:p w:rsidR="00236C34" w:rsidRPr="005F3AD0" w:rsidRDefault="00236C34" w:rsidP="00F64ED6">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 xml:space="preserve">• </w:t>
            </w:r>
            <w:r w:rsidR="00212C13">
              <w:rPr>
                <w:rFonts w:ascii="Calibri" w:eastAsia="Times New Roman" w:hAnsi="Calibri" w:cs="Times New Roman"/>
                <w:color w:val="000000"/>
                <w:lang w:eastAsia="en-GB"/>
              </w:rPr>
              <w:t>Theme 1</w:t>
            </w:r>
            <w:r>
              <w:rPr>
                <w:rFonts w:ascii="Calibri" w:eastAsia="Times New Roman" w:hAnsi="Calibri" w:cs="Times New Roman"/>
                <w:color w:val="000000"/>
                <w:lang w:eastAsia="en-GB"/>
              </w:rPr>
              <w:t xml:space="preserve">: </w:t>
            </w:r>
            <w:r w:rsidR="003B6EC5">
              <w:rPr>
                <w:rFonts w:ascii="Calibri" w:eastAsia="Times New Roman" w:hAnsi="Calibri" w:cs="Times New Roman"/>
                <w:color w:val="000000"/>
                <w:lang w:eastAsia="en-GB"/>
              </w:rPr>
              <w:t xml:space="preserve">supporting the target group to tackle </w:t>
            </w:r>
            <w:r w:rsidR="003B6EC5" w:rsidRPr="005F3AD0">
              <w:rPr>
                <w:rFonts w:ascii="Calibri" w:eastAsia="Times New Roman" w:hAnsi="Calibri" w:cs="Times New Roman"/>
                <w:color w:val="000000"/>
                <w:lang w:eastAsia="en-GB"/>
              </w:rPr>
              <w:t>their</w:t>
            </w:r>
            <w:r w:rsidRPr="005F3AD0">
              <w:rPr>
                <w:rFonts w:ascii="Calibri" w:eastAsia="Times New Roman" w:hAnsi="Calibri" w:cs="Times New Roman"/>
                <w:color w:val="000000"/>
                <w:lang w:eastAsia="en-GB"/>
              </w:rPr>
              <w:t xml:space="preserve"> barriers into work, and ente</w:t>
            </w:r>
            <w:r w:rsidR="003B6EC5">
              <w:rPr>
                <w:rFonts w:ascii="Calibri" w:eastAsia="Times New Roman" w:hAnsi="Calibri" w:cs="Times New Roman"/>
                <w:color w:val="000000"/>
                <w:lang w:eastAsia="en-GB"/>
              </w:rPr>
              <w:t>r and sustain employment, apprenticeships or progress into further learning</w:t>
            </w:r>
            <w:r w:rsidR="00212C13">
              <w:rPr>
                <w:rFonts w:ascii="Calibri" w:eastAsia="Times New Roman" w:hAnsi="Calibri" w:cs="Times New Roman"/>
                <w:color w:val="000000"/>
                <w:lang w:eastAsia="en-GB"/>
              </w:rPr>
              <w:br/>
              <w:t>• Theme2</w:t>
            </w:r>
            <w:r w:rsidR="003B6EC5">
              <w:rPr>
                <w:rFonts w:ascii="Calibri" w:eastAsia="Times New Roman" w:hAnsi="Calibri" w:cs="Times New Roman"/>
                <w:color w:val="000000"/>
                <w:lang w:eastAsia="en-GB"/>
              </w:rPr>
              <w:t xml:space="preserve">: supporting the target group to tackle </w:t>
            </w:r>
            <w:r w:rsidR="00F64ED6">
              <w:rPr>
                <w:rFonts w:ascii="Calibri" w:eastAsia="Times New Roman" w:hAnsi="Calibri" w:cs="Times New Roman"/>
                <w:color w:val="000000"/>
                <w:lang w:eastAsia="en-GB"/>
              </w:rPr>
              <w:t>their</w:t>
            </w:r>
            <w:r w:rsidR="003B6EC5">
              <w:rPr>
                <w:rFonts w:ascii="Calibri" w:eastAsia="Times New Roman" w:hAnsi="Calibri" w:cs="Times New Roman"/>
                <w:color w:val="000000"/>
                <w:lang w:eastAsia="en-GB"/>
              </w:rPr>
              <w:t xml:space="preserve"> barriers to work</w:t>
            </w:r>
            <w:r w:rsidR="00F64ED6">
              <w:rPr>
                <w:rFonts w:ascii="Calibri" w:eastAsia="Times New Roman" w:hAnsi="Calibri" w:cs="Times New Roman"/>
                <w:color w:val="000000"/>
                <w:lang w:eastAsia="en-GB"/>
              </w:rPr>
              <w:t xml:space="preserve"> </w:t>
            </w:r>
            <w:r w:rsidR="003B6EC5">
              <w:rPr>
                <w:rFonts w:ascii="Calibri" w:eastAsia="Times New Roman" w:hAnsi="Calibri" w:cs="Times New Roman"/>
                <w:color w:val="000000"/>
                <w:lang w:eastAsia="en-GB"/>
              </w:rPr>
              <w:t>and enter an</w:t>
            </w:r>
            <w:r w:rsidR="00F64ED6">
              <w:rPr>
                <w:rFonts w:ascii="Calibri" w:eastAsia="Times New Roman" w:hAnsi="Calibri" w:cs="Times New Roman"/>
                <w:color w:val="000000"/>
                <w:lang w:eastAsia="en-GB"/>
              </w:rPr>
              <w:t>d</w:t>
            </w:r>
            <w:r w:rsidR="003B6EC5">
              <w:rPr>
                <w:rFonts w:ascii="Calibri" w:eastAsia="Times New Roman" w:hAnsi="Calibri" w:cs="Times New Roman"/>
                <w:color w:val="000000"/>
                <w:lang w:eastAsia="en-GB"/>
              </w:rPr>
              <w:t xml:space="preserve"> sustain apprenticeships. Working with local employers to </w:t>
            </w:r>
            <w:r w:rsidR="00F64ED6">
              <w:rPr>
                <w:rFonts w:ascii="Calibri" w:eastAsia="Times New Roman" w:hAnsi="Calibri" w:cs="Times New Roman"/>
                <w:color w:val="000000"/>
                <w:lang w:eastAsia="en-GB"/>
              </w:rPr>
              <w:t>develop</w:t>
            </w:r>
            <w:r w:rsidR="003B6EC5">
              <w:rPr>
                <w:rFonts w:ascii="Calibri" w:eastAsia="Times New Roman" w:hAnsi="Calibri" w:cs="Times New Roman"/>
                <w:color w:val="000000"/>
                <w:lang w:eastAsia="en-GB"/>
              </w:rPr>
              <w:t xml:space="preserve"> new </w:t>
            </w:r>
            <w:r w:rsidR="00F64ED6">
              <w:rPr>
                <w:rFonts w:ascii="Calibri" w:eastAsia="Times New Roman" w:hAnsi="Calibri" w:cs="Times New Roman"/>
                <w:color w:val="000000"/>
                <w:lang w:eastAsia="en-GB"/>
              </w:rPr>
              <w:t>apprenticeship</w:t>
            </w:r>
            <w:r w:rsidR="003B6EC5">
              <w:rPr>
                <w:rFonts w:ascii="Calibri" w:eastAsia="Times New Roman" w:hAnsi="Calibri" w:cs="Times New Roman"/>
                <w:color w:val="000000"/>
                <w:lang w:eastAsia="en-GB"/>
              </w:rPr>
              <w:t xml:space="preserve"> opportunities</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Preston's College</w:t>
            </w:r>
          </w:p>
        </w:tc>
        <w:tc>
          <w:tcPr>
            <w:tcW w:w="2977" w:type="dxa"/>
            <w:tcBorders>
              <w:top w:val="single" w:sz="4" w:space="0" w:color="auto"/>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LESEP - The Lancashire Colleges, Lancashire Work Based Learning Forum, Other Public and voluntary organisations</w:t>
            </w:r>
          </w:p>
        </w:tc>
        <w:tc>
          <w:tcPr>
            <w:tcW w:w="2126" w:type="dxa"/>
            <w:tcBorders>
              <w:top w:val="single" w:sz="4" w:space="0" w:color="auto"/>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www.access-to-employment.co.uk info@access-to-employment.co.uk</w:t>
            </w:r>
          </w:p>
        </w:tc>
      </w:tr>
      <w:tr w:rsidR="00236C34" w:rsidRPr="005F3AD0" w:rsidTr="00B742CD">
        <w:trPr>
          <w:trHeight w:val="1132"/>
        </w:trPr>
        <w:tc>
          <w:tcPr>
            <w:tcW w:w="2411" w:type="dxa"/>
            <w:tcBorders>
              <w:top w:val="nil"/>
              <w:left w:val="single" w:sz="4" w:space="0" w:color="auto"/>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jc w:val="center"/>
              <w:rPr>
                <w:rFonts w:ascii="Calibri" w:eastAsia="Times New Roman" w:hAnsi="Calibri" w:cs="Times New Roman"/>
                <w:b/>
                <w:bCs/>
                <w:color w:val="000000"/>
                <w:lang w:eastAsia="en-GB"/>
              </w:rPr>
            </w:pPr>
            <w:r w:rsidRPr="005F3AD0">
              <w:rPr>
                <w:rFonts w:ascii="Calibri" w:eastAsia="Times New Roman" w:hAnsi="Calibri" w:cs="Times New Roman"/>
                <w:b/>
                <w:bCs/>
                <w:color w:val="000000"/>
                <w:lang w:eastAsia="en-GB"/>
              </w:rPr>
              <w:t>Age of Opportunity</w:t>
            </w:r>
          </w:p>
        </w:tc>
        <w:tc>
          <w:tcPr>
            <w:tcW w:w="1275" w:type="dxa"/>
            <w:tcBorders>
              <w:top w:val="nil"/>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Big </w:t>
            </w:r>
            <w:r w:rsidRPr="005F3AD0">
              <w:rPr>
                <w:rFonts w:ascii="Calibri" w:eastAsia="Times New Roman" w:hAnsi="Calibri" w:cs="Times New Roman"/>
                <w:color w:val="000000"/>
                <w:lang w:eastAsia="en-GB"/>
              </w:rPr>
              <w:t xml:space="preserve">Lottery BBO and ESF      </w:t>
            </w:r>
            <w:r w:rsidRPr="005F3AD0">
              <w:rPr>
                <w:rFonts w:ascii="Calibri" w:eastAsia="Times New Roman" w:hAnsi="Calibri" w:cs="Times New Roman"/>
                <w:color w:val="000000"/>
                <w:lang w:eastAsia="en-GB"/>
              </w:rPr>
              <w:br/>
              <w:t xml:space="preserve">Oct 2016 -  </w:t>
            </w:r>
            <w:r w:rsidRPr="005F3AD0">
              <w:rPr>
                <w:rFonts w:ascii="Calibri" w:eastAsia="Times New Roman" w:hAnsi="Calibri" w:cs="Times New Roman"/>
                <w:color w:val="000000"/>
                <w:lang w:eastAsia="en-GB"/>
              </w:rPr>
              <w:br/>
              <w:t>Sep 2019</w:t>
            </w:r>
          </w:p>
        </w:tc>
        <w:tc>
          <w:tcPr>
            <w:tcW w:w="1560" w:type="dxa"/>
            <w:tcBorders>
              <w:top w:val="nil"/>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50 years plus</w:t>
            </w:r>
          </w:p>
        </w:tc>
        <w:tc>
          <w:tcPr>
            <w:tcW w:w="1275" w:type="dxa"/>
            <w:tcBorders>
              <w:top w:val="nil"/>
              <w:left w:val="nil"/>
              <w:bottom w:val="single" w:sz="4" w:space="0" w:color="auto"/>
              <w:right w:val="single" w:sz="4" w:space="0" w:color="auto"/>
            </w:tcBorders>
            <w:shd w:val="clear" w:color="auto" w:fill="DDEBF7"/>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1500</w:t>
            </w:r>
          </w:p>
        </w:tc>
        <w:tc>
          <w:tcPr>
            <w:tcW w:w="3261" w:type="dxa"/>
            <w:tcBorders>
              <w:top w:val="nil"/>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Unemployed or economically inactive with low skills and at risk of social exclusion.</w:t>
            </w:r>
          </w:p>
        </w:tc>
        <w:tc>
          <w:tcPr>
            <w:tcW w:w="6378" w:type="dxa"/>
            <w:tcBorders>
              <w:top w:val="nil"/>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5F3AD0">
              <w:rPr>
                <w:rFonts w:ascii="Calibri" w:eastAsia="Times New Roman" w:hAnsi="Calibri" w:cs="Times New Roman"/>
                <w:color w:val="000000"/>
                <w:lang w:eastAsia="en-GB"/>
              </w:rPr>
              <w:t>upport people into work or training by addressing a wide range of often complex barriers that are specific to this age group including; poor health, lack of confidence, outdated skills, age discrimination and caring responsibilities.</w:t>
            </w:r>
          </w:p>
        </w:tc>
        <w:tc>
          <w:tcPr>
            <w:tcW w:w="1276" w:type="dxa"/>
            <w:tcBorders>
              <w:top w:val="nil"/>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SELNET</w:t>
            </w:r>
          </w:p>
        </w:tc>
        <w:tc>
          <w:tcPr>
            <w:tcW w:w="2977" w:type="dxa"/>
            <w:tcBorders>
              <w:top w:val="nil"/>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48 partners mostly community, voluntary and social enterprise sector organisations.</w:t>
            </w:r>
          </w:p>
        </w:tc>
        <w:tc>
          <w:tcPr>
            <w:tcW w:w="2126" w:type="dxa"/>
            <w:tcBorders>
              <w:top w:val="nil"/>
              <w:left w:val="nil"/>
              <w:bottom w:val="single" w:sz="4" w:space="0" w:color="auto"/>
              <w:right w:val="single" w:sz="4" w:space="0" w:color="auto"/>
            </w:tcBorders>
            <w:shd w:val="clear" w:color="000000" w:fill="DDEBF7"/>
            <w:vAlign w:val="center"/>
            <w:hideMark/>
          </w:tcPr>
          <w:p w:rsidR="00236C34" w:rsidRPr="005F3AD0" w:rsidRDefault="00236C34" w:rsidP="00236C34">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Navigator Team 01257 23777 navigator@ageuklancs.org.uk</w:t>
            </w:r>
          </w:p>
        </w:tc>
      </w:tr>
      <w:tr w:rsidR="00236C34" w:rsidRPr="005F3AD0" w:rsidTr="00B742CD">
        <w:trPr>
          <w:trHeight w:val="1335"/>
        </w:trPr>
        <w:tc>
          <w:tcPr>
            <w:tcW w:w="2411" w:type="dxa"/>
            <w:tcBorders>
              <w:top w:val="nil"/>
              <w:left w:val="single" w:sz="4" w:space="0" w:color="auto"/>
              <w:bottom w:val="single" w:sz="4" w:space="0" w:color="auto"/>
              <w:right w:val="single" w:sz="4" w:space="0" w:color="auto"/>
            </w:tcBorders>
            <w:shd w:val="clear" w:color="000000" w:fill="DDEBF7"/>
            <w:vAlign w:val="center"/>
            <w:hideMark/>
          </w:tcPr>
          <w:p w:rsidR="00236C34" w:rsidRPr="00212C13" w:rsidRDefault="00236C34" w:rsidP="00236C34">
            <w:pPr>
              <w:spacing w:after="0" w:line="240" w:lineRule="auto"/>
              <w:jc w:val="center"/>
              <w:rPr>
                <w:rFonts w:ascii="Calibri" w:eastAsia="Times New Roman" w:hAnsi="Calibri" w:cs="Times New Roman"/>
                <w:b/>
                <w:bCs/>
                <w:lang w:eastAsia="en-GB"/>
              </w:rPr>
            </w:pPr>
            <w:r w:rsidRPr="00212C13">
              <w:rPr>
                <w:rFonts w:ascii="Calibri" w:eastAsia="Times New Roman" w:hAnsi="Calibri" w:cs="Times New Roman"/>
                <w:b/>
                <w:bCs/>
                <w:lang w:eastAsia="en-GB"/>
              </w:rPr>
              <w:t>Journey2work</w:t>
            </w:r>
          </w:p>
        </w:tc>
        <w:tc>
          <w:tcPr>
            <w:tcW w:w="1275" w:type="dxa"/>
            <w:tcBorders>
              <w:top w:val="nil"/>
              <w:left w:val="nil"/>
              <w:bottom w:val="single" w:sz="4" w:space="0" w:color="auto"/>
              <w:right w:val="single" w:sz="4" w:space="0" w:color="auto"/>
            </w:tcBorders>
            <w:shd w:val="clear" w:color="000000" w:fill="DDEBF7"/>
            <w:vAlign w:val="center"/>
            <w:hideMark/>
          </w:tcPr>
          <w:p w:rsidR="00236C34" w:rsidRPr="00212C13" w:rsidRDefault="00236C34" w:rsidP="00236C34">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DWP/JCP and ESF</w:t>
            </w:r>
            <w:r w:rsidRPr="00212C13">
              <w:rPr>
                <w:rFonts w:ascii="Calibri" w:eastAsia="Times New Roman" w:hAnsi="Calibri" w:cs="Times New Roman"/>
                <w:lang w:eastAsia="en-GB"/>
              </w:rPr>
              <w:br/>
              <w:t>Jul 2016 -</w:t>
            </w:r>
            <w:r w:rsidRPr="00212C13">
              <w:rPr>
                <w:rFonts w:ascii="Calibri" w:eastAsia="Times New Roman" w:hAnsi="Calibri" w:cs="Times New Roman"/>
                <w:lang w:eastAsia="en-GB"/>
              </w:rPr>
              <w:br/>
              <w:t>Jan 2009</w:t>
            </w:r>
          </w:p>
        </w:tc>
        <w:tc>
          <w:tcPr>
            <w:tcW w:w="1560" w:type="dxa"/>
            <w:tcBorders>
              <w:top w:val="nil"/>
              <w:left w:val="nil"/>
              <w:bottom w:val="single" w:sz="4" w:space="0" w:color="auto"/>
              <w:right w:val="single" w:sz="4" w:space="0" w:color="auto"/>
            </w:tcBorders>
            <w:shd w:val="clear" w:color="000000" w:fill="DDEBF7"/>
            <w:vAlign w:val="center"/>
            <w:hideMark/>
          </w:tcPr>
          <w:p w:rsidR="00236C34" w:rsidRPr="00212C13" w:rsidRDefault="00236C34" w:rsidP="00236C34">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16+</w:t>
            </w:r>
          </w:p>
        </w:tc>
        <w:tc>
          <w:tcPr>
            <w:tcW w:w="1275" w:type="dxa"/>
            <w:tcBorders>
              <w:top w:val="nil"/>
              <w:left w:val="nil"/>
              <w:bottom w:val="single" w:sz="4" w:space="0" w:color="auto"/>
              <w:right w:val="single" w:sz="4" w:space="0" w:color="auto"/>
            </w:tcBorders>
            <w:shd w:val="clear" w:color="000000" w:fill="DDEBF7"/>
            <w:vAlign w:val="center"/>
            <w:hideMark/>
          </w:tcPr>
          <w:p w:rsidR="00236C34" w:rsidRPr="00212C13" w:rsidRDefault="00236C34" w:rsidP="00236C34">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2300</w:t>
            </w:r>
          </w:p>
        </w:tc>
        <w:tc>
          <w:tcPr>
            <w:tcW w:w="3261" w:type="dxa"/>
            <w:tcBorders>
              <w:top w:val="nil"/>
              <w:left w:val="nil"/>
              <w:bottom w:val="single" w:sz="4" w:space="0" w:color="auto"/>
              <w:right w:val="single" w:sz="4" w:space="0" w:color="auto"/>
            </w:tcBorders>
            <w:shd w:val="clear" w:color="000000" w:fill="DDEBF7"/>
            <w:vAlign w:val="center"/>
            <w:hideMark/>
          </w:tcPr>
          <w:p w:rsidR="00236C34" w:rsidRPr="00212C13" w:rsidRDefault="00236C34" w:rsidP="00236C34">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Unemployed for over 26 weeks or inactive &amp; have more than 1 barrier to employment   e.g. mental health, lone parents, older worker ex-offender etc.</w:t>
            </w:r>
          </w:p>
        </w:tc>
        <w:tc>
          <w:tcPr>
            <w:tcW w:w="6378" w:type="dxa"/>
            <w:tcBorders>
              <w:top w:val="nil"/>
              <w:left w:val="nil"/>
              <w:bottom w:val="single" w:sz="4" w:space="0" w:color="auto"/>
              <w:right w:val="single" w:sz="4" w:space="0" w:color="auto"/>
            </w:tcBorders>
            <w:shd w:val="clear" w:color="000000" w:fill="DDEBF7"/>
            <w:vAlign w:val="center"/>
            <w:hideMark/>
          </w:tcPr>
          <w:p w:rsidR="00236C34" w:rsidRPr="00212C13" w:rsidRDefault="00236C34" w:rsidP="00CF6C72">
            <w:pPr>
              <w:spacing w:after="0" w:line="240" w:lineRule="auto"/>
              <w:rPr>
                <w:rFonts w:ascii="Calibri" w:eastAsia="Times New Roman" w:hAnsi="Calibri" w:cs="Times New Roman"/>
                <w:lang w:eastAsia="en-GB"/>
              </w:rPr>
            </w:pPr>
            <w:r w:rsidRPr="00CF6C72">
              <w:rPr>
                <w:rFonts w:ascii="Calibri" w:eastAsia="Times New Roman" w:hAnsi="Calibri" w:cs="Times New Roman"/>
                <w:lang w:eastAsia="en-GB"/>
              </w:rPr>
              <w:t>Support people</w:t>
            </w:r>
            <w:r w:rsidR="00CF6C72" w:rsidRPr="00CF6C72">
              <w:rPr>
                <w:rFonts w:ascii="Calibri" w:eastAsia="Times New Roman" w:hAnsi="Calibri" w:cs="Times New Roman"/>
                <w:lang w:eastAsia="en-GB"/>
              </w:rPr>
              <w:t xml:space="preserve"> who have more than 1 barrier to work </w:t>
            </w:r>
            <w:r w:rsidRPr="00CF6C72">
              <w:rPr>
                <w:rFonts w:ascii="Calibri" w:eastAsia="Times New Roman" w:hAnsi="Calibri" w:cs="Times New Roman"/>
                <w:lang w:eastAsia="en-GB"/>
              </w:rPr>
              <w:t>into sustainable employment</w:t>
            </w:r>
          </w:p>
        </w:tc>
        <w:tc>
          <w:tcPr>
            <w:tcW w:w="1276" w:type="dxa"/>
            <w:tcBorders>
              <w:top w:val="nil"/>
              <w:left w:val="nil"/>
              <w:bottom w:val="single" w:sz="4" w:space="0" w:color="auto"/>
              <w:right w:val="single" w:sz="4" w:space="0" w:color="auto"/>
            </w:tcBorders>
            <w:shd w:val="clear" w:color="000000" w:fill="DDEBF7"/>
            <w:vAlign w:val="center"/>
            <w:hideMark/>
          </w:tcPr>
          <w:p w:rsidR="00236C34" w:rsidRPr="00212C13" w:rsidRDefault="00236C34" w:rsidP="00236C34">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G4S</w:t>
            </w:r>
          </w:p>
        </w:tc>
        <w:tc>
          <w:tcPr>
            <w:tcW w:w="2977" w:type="dxa"/>
            <w:tcBorders>
              <w:top w:val="nil"/>
              <w:left w:val="nil"/>
              <w:bottom w:val="single" w:sz="4" w:space="0" w:color="auto"/>
              <w:right w:val="single" w:sz="4" w:space="0" w:color="auto"/>
            </w:tcBorders>
            <w:shd w:val="clear" w:color="000000" w:fill="DDEBF7"/>
            <w:vAlign w:val="center"/>
            <w:hideMark/>
          </w:tcPr>
          <w:p w:rsidR="00236C34" w:rsidRPr="00212C13" w:rsidRDefault="00236C34" w:rsidP="00236C34">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4 sub-contractors across Lancashire:- Burnley Football Cub, Bootstrap, Blackpool Council and PHX Training</w:t>
            </w:r>
          </w:p>
        </w:tc>
        <w:tc>
          <w:tcPr>
            <w:tcW w:w="2126" w:type="dxa"/>
            <w:tcBorders>
              <w:top w:val="nil"/>
              <w:left w:val="nil"/>
              <w:bottom w:val="single" w:sz="4" w:space="0" w:color="auto"/>
              <w:right w:val="single" w:sz="4" w:space="0" w:color="auto"/>
            </w:tcBorders>
            <w:shd w:val="clear" w:color="000000" w:fill="DDEBF7"/>
            <w:vAlign w:val="center"/>
            <w:hideMark/>
          </w:tcPr>
          <w:p w:rsidR="00236C34" w:rsidRDefault="00CF6C72" w:rsidP="00236C34">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Andy </w:t>
            </w:r>
            <w:proofErr w:type="spellStart"/>
            <w:r>
              <w:rPr>
                <w:rFonts w:ascii="Calibri" w:eastAsia="Times New Roman" w:hAnsi="Calibri" w:cs="Times New Roman"/>
                <w:lang w:eastAsia="en-GB"/>
              </w:rPr>
              <w:t>Ilton</w:t>
            </w:r>
            <w:proofErr w:type="spellEnd"/>
          </w:p>
          <w:p w:rsidR="00CF6C72" w:rsidRPr="00CF6C72" w:rsidRDefault="00CF6C72" w:rsidP="00CF6C72">
            <w:pPr>
              <w:spacing w:after="0" w:line="240" w:lineRule="auto"/>
              <w:rPr>
                <w:rFonts w:ascii="Calibri" w:eastAsia="Times New Roman" w:hAnsi="Calibri" w:cs="Times New Roman"/>
                <w:lang w:eastAsia="en-GB"/>
              </w:rPr>
            </w:pPr>
            <w:r w:rsidRPr="00CF6C72">
              <w:rPr>
                <w:rFonts w:ascii="Calibri" w:eastAsia="Times New Roman" w:hAnsi="Calibri" w:cs="Times New Roman"/>
                <w:lang w:eastAsia="en-GB"/>
              </w:rPr>
              <w:t>Mobile: 07703273351</w:t>
            </w:r>
          </w:p>
          <w:p w:rsidR="00CF6C72" w:rsidRPr="00212C13" w:rsidRDefault="00CF6C72" w:rsidP="00CF6C72">
            <w:pPr>
              <w:spacing w:after="0" w:line="240" w:lineRule="auto"/>
              <w:rPr>
                <w:rFonts w:ascii="Calibri" w:eastAsia="Times New Roman" w:hAnsi="Calibri" w:cs="Times New Roman"/>
                <w:lang w:eastAsia="en-GB"/>
              </w:rPr>
            </w:pPr>
            <w:r w:rsidRPr="00CF6C72">
              <w:rPr>
                <w:rFonts w:ascii="Calibri" w:eastAsia="Times New Roman" w:hAnsi="Calibri" w:cs="Times New Roman"/>
                <w:lang w:eastAsia="en-GB"/>
              </w:rPr>
              <w:t>Email:Andrew.ilton@uk.g4s.com</w:t>
            </w:r>
          </w:p>
        </w:tc>
      </w:tr>
      <w:tr w:rsidR="00236C34" w:rsidRPr="005F3AD0" w:rsidTr="00B742CD">
        <w:trPr>
          <w:trHeight w:val="414"/>
        </w:trPr>
        <w:tc>
          <w:tcPr>
            <w:tcW w:w="2411" w:type="dxa"/>
            <w:tcBorders>
              <w:top w:val="nil"/>
              <w:left w:val="single" w:sz="4" w:space="0" w:color="auto"/>
              <w:bottom w:val="single" w:sz="4" w:space="0" w:color="auto"/>
              <w:right w:val="single" w:sz="4" w:space="0" w:color="auto"/>
            </w:tcBorders>
            <w:shd w:val="clear" w:color="000000" w:fill="C6E0B4"/>
            <w:noWrap/>
            <w:vAlign w:val="center"/>
            <w:hideMark/>
          </w:tcPr>
          <w:p w:rsidR="00236C34" w:rsidRPr="00212C13" w:rsidRDefault="00236C34" w:rsidP="00236C34">
            <w:pPr>
              <w:spacing w:after="0" w:line="240" w:lineRule="auto"/>
              <w:jc w:val="center"/>
              <w:rPr>
                <w:rFonts w:ascii="Calibri" w:eastAsia="Times New Roman" w:hAnsi="Calibri" w:cs="Times New Roman"/>
                <w:b/>
                <w:bCs/>
                <w:szCs w:val="20"/>
                <w:lang w:eastAsia="en-GB"/>
              </w:rPr>
            </w:pPr>
            <w:r w:rsidRPr="00212C13">
              <w:rPr>
                <w:rFonts w:ascii="Calibri" w:eastAsia="Times New Roman" w:hAnsi="Calibri" w:cs="Times New Roman"/>
                <w:b/>
                <w:bCs/>
                <w:szCs w:val="20"/>
                <w:lang w:eastAsia="en-GB"/>
              </w:rPr>
              <w:t>Changing Futures</w:t>
            </w:r>
          </w:p>
        </w:tc>
        <w:tc>
          <w:tcPr>
            <w:tcW w:w="1275" w:type="dxa"/>
            <w:tcBorders>
              <w:top w:val="nil"/>
              <w:left w:val="nil"/>
              <w:bottom w:val="single" w:sz="4" w:space="0" w:color="auto"/>
              <w:right w:val="single" w:sz="4" w:space="0" w:color="auto"/>
            </w:tcBorders>
            <w:shd w:val="clear" w:color="000000" w:fill="C6E0B4"/>
            <w:vAlign w:val="center"/>
            <w:hideMark/>
          </w:tcPr>
          <w:p w:rsidR="00236C34" w:rsidRPr="00212C13" w:rsidRDefault="00236C34" w:rsidP="00236C34">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 xml:space="preserve">Big Lottery BBO and ESF      </w:t>
            </w:r>
            <w:r w:rsidRPr="00212C13">
              <w:rPr>
                <w:rFonts w:ascii="Calibri" w:eastAsia="Times New Roman" w:hAnsi="Calibri" w:cs="Times New Roman"/>
                <w:lang w:eastAsia="en-GB"/>
              </w:rPr>
              <w:br/>
              <w:t xml:space="preserve">Oct 2016  -  </w:t>
            </w:r>
            <w:r w:rsidRPr="00212C13">
              <w:rPr>
                <w:rFonts w:ascii="Calibri" w:eastAsia="Times New Roman" w:hAnsi="Calibri" w:cs="Times New Roman"/>
                <w:lang w:eastAsia="en-GB"/>
              </w:rPr>
              <w:br/>
              <w:t>Sep 2019</w:t>
            </w:r>
          </w:p>
        </w:tc>
        <w:tc>
          <w:tcPr>
            <w:tcW w:w="1560" w:type="dxa"/>
            <w:tcBorders>
              <w:top w:val="nil"/>
              <w:left w:val="nil"/>
              <w:bottom w:val="single" w:sz="4" w:space="0" w:color="auto"/>
              <w:right w:val="single" w:sz="4" w:space="0" w:color="auto"/>
            </w:tcBorders>
            <w:shd w:val="clear" w:color="000000" w:fill="C6E0B4"/>
            <w:noWrap/>
            <w:vAlign w:val="center"/>
            <w:hideMark/>
          </w:tcPr>
          <w:p w:rsidR="00236C34" w:rsidRPr="00212C13" w:rsidRDefault="00236C34" w:rsidP="00236C34">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All age groups</w:t>
            </w:r>
          </w:p>
        </w:tc>
        <w:tc>
          <w:tcPr>
            <w:tcW w:w="1275" w:type="dxa"/>
            <w:tcBorders>
              <w:top w:val="nil"/>
              <w:left w:val="nil"/>
              <w:bottom w:val="single" w:sz="4" w:space="0" w:color="auto"/>
              <w:right w:val="single" w:sz="4" w:space="0" w:color="auto"/>
            </w:tcBorders>
            <w:shd w:val="clear" w:color="000000" w:fill="C6E0B4"/>
            <w:noWrap/>
            <w:vAlign w:val="center"/>
            <w:hideMark/>
          </w:tcPr>
          <w:p w:rsidR="00236C34" w:rsidRPr="00212C13" w:rsidRDefault="00236C34" w:rsidP="00236C34">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1000</w:t>
            </w:r>
          </w:p>
        </w:tc>
        <w:tc>
          <w:tcPr>
            <w:tcW w:w="3261" w:type="dxa"/>
            <w:tcBorders>
              <w:top w:val="nil"/>
              <w:left w:val="nil"/>
              <w:bottom w:val="single" w:sz="4" w:space="0" w:color="auto"/>
              <w:right w:val="single" w:sz="4" w:space="0" w:color="auto"/>
            </w:tcBorders>
            <w:shd w:val="clear" w:color="000000" w:fill="C6E0B4"/>
            <w:vAlign w:val="center"/>
            <w:hideMark/>
          </w:tcPr>
          <w:p w:rsidR="00236C34" w:rsidRPr="00212C13" w:rsidRDefault="00236C34" w:rsidP="00236C34">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Unemployed or economically inactive. Focus on most at risk of social exclusion including; people from BAME communities; with physical or mental health problems; with learning difficulties</w:t>
            </w:r>
          </w:p>
        </w:tc>
        <w:tc>
          <w:tcPr>
            <w:tcW w:w="6378" w:type="dxa"/>
            <w:tcBorders>
              <w:top w:val="nil"/>
              <w:left w:val="nil"/>
              <w:bottom w:val="single" w:sz="4" w:space="0" w:color="auto"/>
              <w:right w:val="single" w:sz="4" w:space="0" w:color="auto"/>
            </w:tcBorders>
            <w:shd w:val="clear" w:color="auto" w:fill="C6E0B4"/>
            <w:vAlign w:val="center"/>
            <w:hideMark/>
          </w:tcPr>
          <w:p w:rsidR="00236C34" w:rsidRPr="00212C13" w:rsidRDefault="00236C34" w:rsidP="00236C34">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To support participants in work related activity, prioritising the holistic needs aimed to assess skills barriers and aspirations. Participants will be supported through transformational coaching to economic activity.</w:t>
            </w:r>
          </w:p>
        </w:tc>
        <w:tc>
          <w:tcPr>
            <w:tcW w:w="1276" w:type="dxa"/>
            <w:tcBorders>
              <w:top w:val="nil"/>
              <w:left w:val="nil"/>
              <w:bottom w:val="single" w:sz="4" w:space="0" w:color="auto"/>
              <w:right w:val="single" w:sz="4" w:space="0" w:color="auto"/>
            </w:tcBorders>
            <w:shd w:val="clear" w:color="000000" w:fill="C6E0B4"/>
            <w:vAlign w:val="center"/>
            <w:hideMark/>
          </w:tcPr>
          <w:p w:rsidR="00236C34" w:rsidRPr="00212C13" w:rsidRDefault="00236C34" w:rsidP="00236C34">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SELNET</w:t>
            </w:r>
          </w:p>
        </w:tc>
        <w:tc>
          <w:tcPr>
            <w:tcW w:w="2977" w:type="dxa"/>
            <w:tcBorders>
              <w:top w:val="nil"/>
              <w:left w:val="nil"/>
              <w:bottom w:val="single" w:sz="4" w:space="0" w:color="auto"/>
              <w:right w:val="single" w:sz="4" w:space="0" w:color="auto"/>
            </w:tcBorders>
            <w:shd w:val="clear" w:color="000000" w:fill="C6E0B4"/>
            <w:vAlign w:val="center"/>
            <w:hideMark/>
          </w:tcPr>
          <w:p w:rsidR="00236C34" w:rsidRPr="00212C13" w:rsidRDefault="00236C34" w:rsidP="00236C34">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Partners including community, voluntary, social enterprise sector organisations, colleges and private training providers.</w:t>
            </w:r>
          </w:p>
        </w:tc>
        <w:tc>
          <w:tcPr>
            <w:tcW w:w="2126" w:type="dxa"/>
            <w:tcBorders>
              <w:top w:val="nil"/>
              <w:left w:val="nil"/>
              <w:bottom w:val="single" w:sz="4" w:space="0" w:color="auto"/>
              <w:right w:val="single" w:sz="4" w:space="0" w:color="auto"/>
            </w:tcBorders>
            <w:shd w:val="clear" w:color="000000" w:fill="C6E0B4"/>
            <w:vAlign w:val="center"/>
            <w:hideMark/>
          </w:tcPr>
          <w:p w:rsidR="00236C34" w:rsidRPr="00212C13" w:rsidRDefault="00236C34" w:rsidP="00236C34">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 xml:space="preserve">bbo@selnet-uk.com   </w:t>
            </w:r>
            <w:r w:rsidRPr="00212C13">
              <w:rPr>
                <w:rFonts w:ascii="Calibri" w:eastAsia="Times New Roman" w:hAnsi="Calibri" w:cs="Times New Roman"/>
                <w:lang w:eastAsia="en-GB"/>
              </w:rPr>
              <w:br/>
              <w:t>http://selnet-uk.com/building-better-opportunities/changing-futures/</w:t>
            </w:r>
          </w:p>
        </w:tc>
      </w:tr>
      <w:tr w:rsidR="0031148A" w:rsidRPr="005F3AD0" w:rsidTr="00B742CD">
        <w:trPr>
          <w:trHeight w:val="414"/>
        </w:trPr>
        <w:tc>
          <w:tcPr>
            <w:tcW w:w="2411" w:type="dxa"/>
            <w:tcBorders>
              <w:top w:val="nil"/>
              <w:left w:val="single" w:sz="4" w:space="0" w:color="auto"/>
              <w:bottom w:val="single" w:sz="4" w:space="0" w:color="auto"/>
              <w:right w:val="single" w:sz="4" w:space="0" w:color="auto"/>
            </w:tcBorders>
            <w:shd w:val="clear" w:color="000000" w:fill="C6E0B4"/>
            <w:noWrap/>
            <w:vAlign w:val="center"/>
            <w:hideMark/>
          </w:tcPr>
          <w:p w:rsidR="0031148A" w:rsidRPr="00212C13" w:rsidRDefault="0031148A" w:rsidP="00D87D16">
            <w:pPr>
              <w:spacing w:after="0" w:line="240" w:lineRule="auto"/>
              <w:jc w:val="center"/>
              <w:rPr>
                <w:rFonts w:ascii="Calibri" w:eastAsia="Times New Roman" w:hAnsi="Calibri" w:cs="Times New Roman"/>
                <w:b/>
                <w:bCs/>
                <w:szCs w:val="20"/>
                <w:lang w:eastAsia="en-GB"/>
              </w:rPr>
            </w:pPr>
            <w:r w:rsidRPr="00212C13">
              <w:rPr>
                <w:rFonts w:ascii="Calibri" w:eastAsia="Times New Roman" w:hAnsi="Calibri" w:cs="Times New Roman"/>
                <w:b/>
                <w:bCs/>
                <w:szCs w:val="20"/>
                <w:lang w:eastAsia="en-GB"/>
              </w:rPr>
              <w:t>More Positive Together</w:t>
            </w:r>
          </w:p>
        </w:tc>
        <w:tc>
          <w:tcPr>
            <w:tcW w:w="1275" w:type="dxa"/>
            <w:tcBorders>
              <w:top w:val="nil"/>
              <w:left w:val="nil"/>
              <w:bottom w:val="single" w:sz="4" w:space="0" w:color="auto"/>
              <w:right w:val="single" w:sz="4" w:space="0" w:color="auto"/>
            </w:tcBorders>
            <w:shd w:val="clear" w:color="000000" w:fill="C6E0B4"/>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DWP and ESF</w:t>
            </w:r>
          </w:p>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Apr 2017-Sep 2019</w:t>
            </w:r>
          </w:p>
        </w:tc>
        <w:tc>
          <w:tcPr>
            <w:tcW w:w="1560" w:type="dxa"/>
            <w:tcBorders>
              <w:top w:val="nil"/>
              <w:left w:val="nil"/>
              <w:bottom w:val="single" w:sz="4" w:space="0" w:color="auto"/>
              <w:right w:val="single" w:sz="4" w:space="0" w:color="auto"/>
            </w:tcBorders>
            <w:shd w:val="clear" w:color="000000" w:fill="C6E0B4"/>
            <w:noWrap/>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16-65</w:t>
            </w:r>
          </w:p>
        </w:tc>
        <w:tc>
          <w:tcPr>
            <w:tcW w:w="1275" w:type="dxa"/>
            <w:tcBorders>
              <w:top w:val="nil"/>
              <w:left w:val="nil"/>
              <w:bottom w:val="single" w:sz="4" w:space="0" w:color="auto"/>
              <w:right w:val="single" w:sz="4" w:space="0" w:color="auto"/>
            </w:tcBorders>
            <w:shd w:val="clear" w:color="000000" w:fill="C6E0B4"/>
            <w:noWrap/>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2250</w:t>
            </w:r>
          </w:p>
        </w:tc>
        <w:tc>
          <w:tcPr>
            <w:tcW w:w="3261" w:type="dxa"/>
            <w:tcBorders>
              <w:top w:val="nil"/>
              <w:left w:val="nil"/>
              <w:bottom w:val="single" w:sz="4" w:space="0" w:color="auto"/>
              <w:right w:val="single" w:sz="4" w:space="0" w:color="auto"/>
            </w:tcBorders>
            <w:shd w:val="clear" w:color="000000" w:fill="C6E0B4"/>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Those furthest away from the labour market</w:t>
            </w:r>
          </w:p>
        </w:tc>
        <w:tc>
          <w:tcPr>
            <w:tcW w:w="6378" w:type="dxa"/>
            <w:tcBorders>
              <w:top w:val="nil"/>
              <w:left w:val="nil"/>
              <w:bottom w:val="single" w:sz="4" w:space="0" w:color="auto"/>
              <w:right w:val="single" w:sz="4" w:space="0" w:color="auto"/>
            </w:tcBorders>
            <w:shd w:val="clear" w:color="auto" w:fill="C6E0B4"/>
            <w:vAlign w:val="center"/>
            <w:hideMark/>
          </w:tcPr>
          <w:p w:rsidR="0031148A" w:rsidRPr="00212C13" w:rsidRDefault="0031148A" w:rsidP="00D87D16">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 xml:space="preserve">Aims to help the residents of our most deprived neighbourhoods to improve their skills and employability. Eligible residents will receive a tailored programme of 1 to1 mentoring, varied activity sessions, training, employment advice and work experience opportunities - designed to boost their confidence, improve well-being and remove barriers to employment."  </w:t>
            </w:r>
          </w:p>
        </w:tc>
        <w:tc>
          <w:tcPr>
            <w:tcW w:w="1276" w:type="dxa"/>
            <w:tcBorders>
              <w:top w:val="nil"/>
              <w:left w:val="nil"/>
              <w:bottom w:val="single" w:sz="4" w:space="0" w:color="auto"/>
              <w:right w:val="single" w:sz="4" w:space="0" w:color="auto"/>
            </w:tcBorders>
            <w:shd w:val="clear" w:color="000000" w:fill="C6E0B4"/>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Lancashire Sports Partnership</w:t>
            </w:r>
          </w:p>
        </w:tc>
        <w:tc>
          <w:tcPr>
            <w:tcW w:w="2977" w:type="dxa"/>
            <w:tcBorders>
              <w:top w:val="nil"/>
              <w:left w:val="nil"/>
              <w:bottom w:val="single" w:sz="4" w:space="0" w:color="auto"/>
              <w:right w:val="single" w:sz="4" w:space="0" w:color="auto"/>
            </w:tcBorders>
            <w:shd w:val="clear" w:color="000000" w:fill="C6E0B4"/>
            <w:vAlign w:val="center"/>
            <w:hideMark/>
          </w:tcPr>
          <w:p w:rsidR="0031148A" w:rsidRPr="00212C13" w:rsidRDefault="00430C2E" w:rsidP="00D87D16">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 xml:space="preserve">10 Housing Associations, Blackpool Council, Lancaster City Council, West Lancashire District Council, Groundwork, Princes Trust and </w:t>
            </w:r>
            <w:proofErr w:type="spellStart"/>
            <w:r w:rsidRPr="00212C13">
              <w:rPr>
                <w:rFonts w:ascii="Calibri" w:eastAsia="Times New Roman" w:hAnsi="Calibri" w:cs="Times New Roman"/>
                <w:lang w:eastAsia="en-GB"/>
              </w:rPr>
              <w:t>Selnet</w:t>
            </w:r>
            <w:proofErr w:type="spellEnd"/>
          </w:p>
        </w:tc>
        <w:tc>
          <w:tcPr>
            <w:tcW w:w="2126" w:type="dxa"/>
            <w:tcBorders>
              <w:top w:val="nil"/>
              <w:left w:val="nil"/>
              <w:bottom w:val="single" w:sz="4" w:space="0" w:color="auto"/>
              <w:right w:val="single" w:sz="4" w:space="0" w:color="auto"/>
            </w:tcBorders>
            <w:shd w:val="clear" w:color="000000" w:fill="C6E0B4"/>
            <w:vAlign w:val="center"/>
            <w:hideMark/>
          </w:tcPr>
          <w:p w:rsidR="00430C2E" w:rsidRPr="00212C13" w:rsidRDefault="00C63A56" w:rsidP="00430C2E">
            <w:pPr>
              <w:rPr>
                <w:rFonts w:ascii="Century Gothic" w:hAnsi="Century Gothic"/>
                <w:sz w:val="18"/>
                <w:szCs w:val="18"/>
              </w:rPr>
            </w:pPr>
            <w:hyperlink r:id="rId7" w:history="1">
              <w:r w:rsidR="00430C2E" w:rsidRPr="00212C13">
                <w:rPr>
                  <w:rStyle w:val="Hyperlink"/>
                  <w:rFonts w:ascii="Century Gothic" w:hAnsi="Century Gothic"/>
                  <w:color w:val="auto"/>
                  <w:sz w:val="18"/>
                  <w:szCs w:val="18"/>
                </w:rPr>
                <w:t>https://www.lancashiresport.org.uk/mpt</w:t>
              </w:r>
            </w:hyperlink>
            <w:r w:rsidR="00430C2E" w:rsidRPr="00212C13">
              <w:rPr>
                <w:rFonts w:ascii="Century Gothic" w:hAnsi="Century Gothic"/>
                <w:sz w:val="18"/>
                <w:szCs w:val="18"/>
              </w:rPr>
              <w:t xml:space="preserve"> </w:t>
            </w:r>
          </w:p>
          <w:p w:rsidR="00430C2E" w:rsidRPr="00212C13" w:rsidRDefault="00C63A56" w:rsidP="00430C2E">
            <w:pPr>
              <w:rPr>
                <w:sz w:val="20"/>
                <w:szCs w:val="20"/>
              </w:rPr>
            </w:pPr>
            <w:hyperlink r:id="rId8" w:history="1">
              <w:r w:rsidR="00430C2E" w:rsidRPr="00212C13">
                <w:rPr>
                  <w:rStyle w:val="Hyperlink"/>
                  <w:color w:val="auto"/>
                  <w:sz w:val="20"/>
                  <w:szCs w:val="20"/>
                </w:rPr>
                <w:t>mpt@lancashiresport.org.uk</w:t>
              </w:r>
            </w:hyperlink>
          </w:p>
          <w:p w:rsidR="00430C2E" w:rsidRPr="00212C13" w:rsidRDefault="00430C2E" w:rsidP="00430C2E">
            <w:r w:rsidRPr="00212C13">
              <w:rPr>
                <w:sz w:val="20"/>
                <w:szCs w:val="20"/>
              </w:rPr>
              <w:t>01772 299830</w:t>
            </w:r>
            <w:r w:rsidRPr="00212C13">
              <w:rPr>
                <w:rFonts w:ascii="Century Gothic" w:hAnsi="Century Gothic"/>
              </w:rPr>
              <w:t> </w:t>
            </w:r>
          </w:p>
          <w:p w:rsidR="0031148A" w:rsidRPr="00212C13" w:rsidRDefault="0031148A" w:rsidP="00D87D16">
            <w:pPr>
              <w:spacing w:after="0" w:line="240" w:lineRule="auto"/>
              <w:rPr>
                <w:rFonts w:ascii="Calibri" w:eastAsia="Times New Roman" w:hAnsi="Calibri" w:cs="Times New Roman"/>
                <w:lang w:eastAsia="en-GB"/>
              </w:rPr>
            </w:pPr>
          </w:p>
        </w:tc>
      </w:tr>
      <w:tr w:rsidR="0031148A" w:rsidRPr="005F3AD0" w:rsidTr="00B742CD">
        <w:trPr>
          <w:trHeight w:val="414"/>
        </w:trPr>
        <w:tc>
          <w:tcPr>
            <w:tcW w:w="241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31148A" w:rsidRPr="00212C13" w:rsidRDefault="0031148A" w:rsidP="00D87D16">
            <w:pPr>
              <w:spacing w:after="0" w:line="240" w:lineRule="auto"/>
              <w:jc w:val="center"/>
              <w:rPr>
                <w:rFonts w:ascii="Calibri" w:eastAsia="Times New Roman" w:hAnsi="Calibri" w:cs="Times New Roman"/>
                <w:b/>
                <w:bCs/>
                <w:szCs w:val="20"/>
                <w:lang w:eastAsia="en-GB"/>
              </w:rPr>
            </w:pPr>
            <w:r w:rsidRPr="00212C13">
              <w:rPr>
                <w:rFonts w:ascii="Calibri" w:eastAsia="Times New Roman" w:hAnsi="Calibri" w:cs="Times New Roman"/>
                <w:b/>
                <w:bCs/>
                <w:szCs w:val="20"/>
                <w:lang w:eastAsia="en-GB"/>
              </w:rPr>
              <w:lastRenderedPageBreak/>
              <w:t>Strengthening Communities- Volunteering in Lancashire</w:t>
            </w: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31148A">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ESF</w:t>
            </w:r>
          </w:p>
          <w:p w:rsidR="0031148A" w:rsidRPr="00212C13" w:rsidRDefault="0031148A" w:rsidP="0031148A">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Jun 2017- Dec 2019</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31148A" w:rsidRPr="00B742CD" w:rsidRDefault="0031148A" w:rsidP="00B742CD">
            <w:pPr>
              <w:spacing w:after="0" w:line="240" w:lineRule="auto"/>
              <w:jc w:val="center"/>
              <w:rPr>
                <w:rFonts w:ascii="Calibri" w:eastAsia="Times New Roman" w:hAnsi="Calibri" w:cs="Times New Roman"/>
                <w:lang w:eastAsia="en-GB"/>
              </w:rPr>
            </w:pPr>
            <w:r w:rsidRPr="00B742CD">
              <w:rPr>
                <w:rFonts w:ascii="Calibri" w:eastAsia="Times New Roman" w:hAnsi="Calibri" w:cs="Times New Roman"/>
                <w:lang w:eastAsia="en-GB"/>
              </w:rPr>
              <w:t xml:space="preserve">Those </w:t>
            </w:r>
            <w:r w:rsidR="00B742CD" w:rsidRPr="00B742CD">
              <w:rPr>
                <w:rFonts w:ascii="Calibri" w:eastAsia="Times New Roman" w:hAnsi="Calibri" w:cs="Times New Roman"/>
                <w:lang w:eastAsia="en-GB"/>
              </w:rPr>
              <w:t xml:space="preserve">most disadvantaged individuals </w:t>
            </w:r>
          </w:p>
          <w:p w:rsidR="00B742CD" w:rsidRPr="00212C13" w:rsidRDefault="00B742CD" w:rsidP="00B742CD">
            <w:pPr>
              <w:spacing w:after="0" w:line="240" w:lineRule="auto"/>
              <w:jc w:val="center"/>
              <w:rPr>
                <w:rFonts w:ascii="Calibri" w:eastAsia="Times New Roman" w:hAnsi="Calibri" w:cs="Times New Roman"/>
                <w:lang w:eastAsia="en-GB"/>
              </w:rPr>
            </w:pPr>
            <w:r w:rsidRPr="00B742CD">
              <w:rPr>
                <w:rFonts w:ascii="Calibri" w:eastAsia="Times New Roman" w:hAnsi="Calibri" w:cs="Times New Roman"/>
                <w:lang w:eastAsia="en-GB"/>
              </w:rPr>
              <w:t>16-any age</w:t>
            </w: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726</w:t>
            </w:r>
          </w:p>
        </w:tc>
        <w:tc>
          <w:tcPr>
            <w:tcW w:w="326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Those furthest away from the labour market</w:t>
            </w:r>
          </w:p>
        </w:tc>
        <w:tc>
          <w:tcPr>
            <w:tcW w:w="637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880503" w:rsidP="00D87D16">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Aims to boost access to volunteering across Lancashire engaging the most disadvantaged individuals who are removed from the labour and who would not otherwise participate in such activities.  It will provide them with realistic pathways to employment through mentoring, accredited and non-accredited training and access to volunteer placements in the voluntary and community and public and private sectors.</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 xml:space="preserve">Blackburn with </w:t>
            </w:r>
            <w:proofErr w:type="spellStart"/>
            <w:r w:rsidRPr="00212C13">
              <w:rPr>
                <w:rFonts w:ascii="Calibri" w:eastAsia="Times New Roman" w:hAnsi="Calibri" w:cs="Times New Roman"/>
                <w:lang w:eastAsia="en-GB"/>
              </w:rPr>
              <w:t>Darwen</w:t>
            </w:r>
            <w:proofErr w:type="spellEnd"/>
            <w:r w:rsidRPr="00212C13">
              <w:rPr>
                <w:rFonts w:ascii="Calibri" w:eastAsia="Times New Roman" w:hAnsi="Calibri" w:cs="Times New Roman"/>
                <w:lang w:eastAsia="en-GB"/>
              </w:rPr>
              <w:t xml:space="preserve"> Borough Council</w:t>
            </w:r>
          </w:p>
        </w:tc>
        <w:tc>
          <w:tcPr>
            <w:tcW w:w="297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D87D16">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 xml:space="preserve">Blackburn with </w:t>
            </w:r>
            <w:proofErr w:type="spellStart"/>
            <w:r w:rsidRPr="00212C13">
              <w:rPr>
                <w:rFonts w:ascii="Calibri" w:eastAsia="Times New Roman" w:hAnsi="Calibri" w:cs="Times New Roman"/>
                <w:lang w:eastAsia="en-GB"/>
              </w:rPr>
              <w:t>Darwen</w:t>
            </w:r>
            <w:proofErr w:type="spellEnd"/>
            <w:r w:rsidRPr="00212C13">
              <w:rPr>
                <w:rFonts w:ascii="Calibri" w:eastAsia="Times New Roman" w:hAnsi="Calibri" w:cs="Times New Roman"/>
                <w:lang w:eastAsia="en-GB"/>
              </w:rPr>
              <w:t xml:space="preserve"> Borough Council Adult Learning, Community CVS, Lancs CVS, Lancashire Adult Learning, Blackpool Council Adult Learning, Lancashire Volunteer Partnership</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D87D16">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SCVL – Programme Team 01254 585593</w:t>
            </w:r>
          </w:p>
          <w:p w:rsidR="0031148A" w:rsidRPr="00212C13" w:rsidRDefault="0031148A" w:rsidP="00D87D16">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Lorraine.collings@blackburn.gov.uk</w:t>
            </w:r>
          </w:p>
        </w:tc>
      </w:tr>
      <w:tr w:rsidR="0031148A" w:rsidRPr="005F3AD0" w:rsidTr="00B742CD">
        <w:trPr>
          <w:trHeight w:val="414"/>
        </w:trPr>
        <w:tc>
          <w:tcPr>
            <w:tcW w:w="241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31148A" w:rsidRPr="00212C13" w:rsidRDefault="0031148A" w:rsidP="00D87D16">
            <w:pPr>
              <w:spacing w:after="0" w:line="240" w:lineRule="auto"/>
              <w:jc w:val="center"/>
              <w:rPr>
                <w:rFonts w:ascii="Calibri" w:eastAsia="Times New Roman" w:hAnsi="Calibri" w:cs="Times New Roman"/>
                <w:b/>
                <w:bCs/>
                <w:szCs w:val="20"/>
                <w:lang w:eastAsia="en-GB"/>
              </w:rPr>
            </w:pPr>
            <w:proofErr w:type="spellStart"/>
            <w:r w:rsidRPr="00212C13">
              <w:rPr>
                <w:rFonts w:ascii="Calibri" w:eastAsia="Times New Roman" w:hAnsi="Calibri" w:cs="Times New Roman"/>
                <w:b/>
                <w:bCs/>
                <w:szCs w:val="20"/>
                <w:lang w:eastAsia="en-GB"/>
              </w:rPr>
              <w:t>MyPlace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31148A">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Big Lottery and ESF</w:t>
            </w:r>
          </w:p>
          <w:p w:rsidR="0031148A" w:rsidRPr="00212C13" w:rsidRDefault="0031148A" w:rsidP="0031148A">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Jun 2017- Dec 2019</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16 – 24, women, BME communities, older men, and people with disabilities</w:t>
            </w: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555</w:t>
            </w:r>
          </w:p>
        </w:tc>
        <w:tc>
          <w:tcPr>
            <w:tcW w:w="326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Those furthest away from the labour market</w:t>
            </w:r>
          </w:p>
        </w:tc>
        <w:tc>
          <w:tcPr>
            <w:tcW w:w="637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D87D16">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Will deliver a range of long term volunteering programmes within the environmental and tourism sector.</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D87D16">
            <w:pPr>
              <w:spacing w:after="0" w:line="240" w:lineRule="auto"/>
              <w:jc w:val="center"/>
              <w:rPr>
                <w:rFonts w:ascii="Calibri" w:eastAsia="Times New Roman" w:hAnsi="Calibri" w:cs="Times New Roman"/>
                <w:lang w:eastAsia="en-GB"/>
              </w:rPr>
            </w:pPr>
            <w:r w:rsidRPr="00212C13">
              <w:rPr>
                <w:rFonts w:ascii="Calibri" w:eastAsia="Times New Roman" w:hAnsi="Calibri" w:cs="Times New Roman"/>
                <w:lang w:eastAsia="en-GB"/>
              </w:rPr>
              <w:t>Lancashire Wildlife Trust</w:t>
            </w:r>
          </w:p>
        </w:tc>
        <w:tc>
          <w:tcPr>
            <w:tcW w:w="297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D87D16">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Lancashire Care NHS Foundation Trust</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1148A" w:rsidRPr="00212C13" w:rsidRDefault="0031148A" w:rsidP="00D87D16">
            <w:pPr>
              <w:spacing w:after="0" w:line="240" w:lineRule="auto"/>
              <w:rPr>
                <w:rFonts w:ascii="Calibri" w:eastAsia="Times New Roman" w:hAnsi="Calibri" w:cs="Times New Roman"/>
                <w:lang w:eastAsia="en-GB"/>
              </w:rPr>
            </w:pPr>
            <w:r w:rsidRPr="00212C13">
              <w:rPr>
                <w:rFonts w:ascii="Calibri" w:eastAsia="Times New Roman" w:hAnsi="Calibri" w:cs="Times New Roman"/>
                <w:lang w:eastAsia="en-GB"/>
              </w:rPr>
              <w:t>mwinstanley@lancswt.org.uk</w:t>
            </w:r>
          </w:p>
        </w:tc>
      </w:tr>
      <w:tr w:rsidR="00212C13" w:rsidRPr="005F3AD0" w:rsidTr="00B742CD">
        <w:trPr>
          <w:trHeight w:val="414"/>
        </w:trPr>
        <w:tc>
          <w:tcPr>
            <w:tcW w:w="241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212C13" w:rsidRDefault="00212C13" w:rsidP="00212C13">
            <w:pPr>
              <w:spacing w:after="0" w:line="240" w:lineRule="auto"/>
              <w:jc w:val="center"/>
              <w:rPr>
                <w:rFonts w:ascii="Calibri" w:eastAsia="Times New Roman" w:hAnsi="Calibri" w:cs="Times New Roman"/>
                <w:b/>
                <w:bCs/>
                <w:color w:val="000000"/>
                <w:szCs w:val="20"/>
                <w:lang w:eastAsia="en-GB"/>
              </w:rPr>
            </w:pPr>
            <w:proofErr w:type="spellStart"/>
            <w:r>
              <w:rPr>
                <w:rFonts w:ascii="Calibri" w:eastAsia="Times New Roman" w:hAnsi="Calibri" w:cs="Times New Roman"/>
                <w:b/>
                <w:bCs/>
                <w:color w:val="000000"/>
                <w:szCs w:val="20"/>
                <w:lang w:eastAsia="en-GB"/>
              </w:rPr>
              <w:t>Workfit</w:t>
            </w:r>
            <w:proofErr w:type="spellEnd"/>
            <w:r>
              <w:rPr>
                <w:rFonts w:ascii="Calibri" w:eastAsia="Times New Roman" w:hAnsi="Calibri" w:cs="Times New Roman"/>
                <w:b/>
                <w:bCs/>
                <w:color w:val="000000"/>
                <w:szCs w:val="20"/>
                <w:lang w:eastAsia="en-GB"/>
              </w:rPr>
              <w:t xml:space="preserve"> Woman</w:t>
            </w:r>
          </w:p>
        </w:tc>
        <w:tc>
          <w:tcPr>
            <w:tcW w:w="1275"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212C13" w:rsidRDefault="00212C13" w:rsidP="00212C13">
            <w:pPr>
              <w:spacing w:after="0" w:line="240" w:lineRule="auto"/>
              <w:jc w:val="center"/>
              <w:rPr>
                <w:rFonts w:ascii="Calibri" w:eastAsia="Times New Roman" w:hAnsi="Calibri" w:cs="Times New Roman"/>
                <w:color w:val="000000"/>
                <w:lang w:eastAsia="en-GB"/>
              </w:rPr>
            </w:pPr>
          </w:p>
          <w:p w:rsidR="00212C13" w:rsidRDefault="00212C13" w:rsidP="00212C1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ESIF</w:t>
            </w:r>
          </w:p>
          <w:p w:rsidR="00212C13" w:rsidRDefault="00212C13" w:rsidP="00212C1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Jun 2017- Dec 2019</w:t>
            </w:r>
          </w:p>
        </w:tc>
        <w:tc>
          <w:tcPr>
            <w:tcW w:w="1560"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212C13" w:rsidRDefault="00212C13" w:rsidP="00212C1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25yrs+</w:t>
            </w:r>
          </w:p>
          <w:p w:rsidR="00212C13" w:rsidRDefault="00212C13" w:rsidP="00212C1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Women Only</w:t>
            </w:r>
          </w:p>
        </w:tc>
        <w:tc>
          <w:tcPr>
            <w:tcW w:w="1275"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212C13" w:rsidRDefault="00212C13" w:rsidP="00212C1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600 (TBC)</w:t>
            </w:r>
          </w:p>
        </w:tc>
        <w:tc>
          <w:tcPr>
            <w:tcW w:w="3261"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212C13" w:rsidRDefault="00212C13" w:rsidP="00212C1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Women with at least two recognised labour market disadvantages- specifically including mild /moderate mental health and wellbeing issues</w:t>
            </w:r>
          </w:p>
        </w:tc>
        <w:tc>
          <w:tcPr>
            <w:tcW w:w="6378"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212C13" w:rsidRDefault="00212C13" w:rsidP="00212C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Aims to offer a supportive employment focussed IAG package including one to one key coach, group programme, money health check, volunteer placements and mental health therapeutic support - in particular for women with low level mental ill health and low confidence and poor self-esteem. Output – into employment, into work search, into accredited learning.</w:t>
            </w:r>
          </w:p>
        </w:tc>
        <w:tc>
          <w:tcPr>
            <w:tcW w:w="127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212C13" w:rsidRDefault="00212C13" w:rsidP="00212C1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Lancashire Women’s Centres</w:t>
            </w:r>
          </w:p>
        </w:tc>
        <w:tc>
          <w:tcPr>
            <w:tcW w:w="2977"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212C13" w:rsidRDefault="002C1555" w:rsidP="00212C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Lancashire Women’s Centres</w:t>
            </w:r>
          </w:p>
        </w:tc>
        <w:tc>
          <w:tcPr>
            <w:tcW w:w="212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212C13" w:rsidRDefault="00C63A56" w:rsidP="00212C13">
            <w:pPr>
              <w:spacing w:after="0" w:line="240" w:lineRule="auto"/>
              <w:rPr>
                <w:rFonts w:ascii="Calibri" w:eastAsia="Times New Roman" w:hAnsi="Calibri" w:cs="Times New Roman"/>
                <w:color w:val="000000"/>
                <w:lang w:eastAsia="en-GB"/>
              </w:rPr>
            </w:pPr>
            <w:hyperlink r:id="rId9" w:history="1">
              <w:r w:rsidR="00212C13">
                <w:rPr>
                  <w:rStyle w:val="Hyperlink"/>
                  <w:rFonts w:ascii="Calibri" w:eastAsia="Times New Roman" w:hAnsi="Calibri" w:cs="Times New Roman"/>
                  <w:lang w:eastAsia="en-GB"/>
                </w:rPr>
                <w:t>Tracey.arden@womenscentre.org</w:t>
              </w:r>
            </w:hyperlink>
          </w:p>
          <w:p w:rsidR="00212C13" w:rsidRDefault="00212C13" w:rsidP="00212C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Tel: 07475 004902</w:t>
            </w:r>
          </w:p>
        </w:tc>
      </w:tr>
      <w:tr w:rsidR="00236C34" w:rsidRPr="005F3AD0" w:rsidTr="00B742CD">
        <w:trPr>
          <w:trHeight w:val="2309"/>
        </w:trPr>
        <w:tc>
          <w:tcPr>
            <w:tcW w:w="2411" w:type="dxa"/>
            <w:tcBorders>
              <w:top w:val="nil"/>
              <w:left w:val="single" w:sz="4" w:space="0" w:color="auto"/>
              <w:bottom w:val="single" w:sz="4" w:space="0" w:color="auto"/>
              <w:right w:val="single" w:sz="4" w:space="0" w:color="auto"/>
            </w:tcBorders>
            <w:shd w:val="clear" w:color="000000" w:fill="FFD966"/>
            <w:vAlign w:val="center"/>
            <w:hideMark/>
          </w:tcPr>
          <w:p w:rsidR="009D4050" w:rsidRDefault="00236C34" w:rsidP="009D40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Skills Support for Redundancy (SSR)</w:t>
            </w:r>
            <w:r w:rsidRPr="005F3AD0">
              <w:rPr>
                <w:rFonts w:ascii="Calibri" w:eastAsia="Times New Roman" w:hAnsi="Calibri" w:cs="Times New Roman"/>
                <w:b/>
                <w:bCs/>
                <w:color w:val="000000"/>
                <w:lang w:eastAsia="en-GB"/>
              </w:rPr>
              <w:br/>
            </w:r>
            <w:r w:rsidRPr="005F3AD0">
              <w:rPr>
                <w:rFonts w:ascii="Calibri" w:eastAsia="Times New Roman" w:hAnsi="Calibri" w:cs="Times New Roman"/>
                <w:b/>
                <w:bCs/>
                <w:color w:val="000000"/>
                <w:lang w:eastAsia="en-GB"/>
              </w:rPr>
              <w:br/>
              <w:t>• S</w:t>
            </w:r>
            <w:r>
              <w:rPr>
                <w:rFonts w:ascii="Calibri" w:eastAsia="Times New Roman" w:hAnsi="Calibri" w:cs="Times New Roman"/>
                <w:b/>
                <w:bCs/>
                <w:color w:val="000000"/>
                <w:lang w:eastAsia="en-GB"/>
              </w:rPr>
              <w:t>kills Support for the Workforce</w:t>
            </w:r>
            <w:r w:rsidRPr="005F3AD0">
              <w:rPr>
                <w:rFonts w:ascii="Calibri" w:eastAsia="Times New Roman" w:hAnsi="Calibri" w:cs="Times New Roman"/>
                <w:b/>
                <w:bCs/>
                <w:color w:val="000000"/>
                <w:lang w:eastAsia="en-GB"/>
              </w:rPr>
              <w:t xml:space="preserve"> </w:t>
            </w:r>
            <w:r w:rsidR="009D4050">
              <w:rPr>
                <w:rFonts w:ascii="Calibri" w:eastAsia="Times New Roman" w:hAnsi="Calibri" w:cs="Times New Roman"/>
                <w:b/>
                <w:bCs/>
                <w:color w:val="000000"/>
                <w:lang w:eastAsia="en-GB"/>
              </w:rPr>
              <w:t>(SSW)</w:t>
            </w:r>
          </w:p>
          <w:p w:rsidR="00236C34" w:rsidRPr="005F3AD0" w:rsidRDefault="009D4050" w:rsidP="009D40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Basic Skills, Intermediate and Higher Level</w:t>
            </w:r>
            <w:r w:rsidR="00236C34">
              <w:rPr>
                <w:rFonts w:ascii="Calibri" w:eastAsia="Times New Roman" w:hAnsi="Calibri" w:cs="Times New Roman"/>
                <w:b/>
                <w:bCs/>
                <w:color w:val="000000"/>
                <w:lang w:eastAsia="en-GB"/>
              </w:rPr>
              <w:t xml:space="preserve"> </w:t>
            </w:r>
            <w:r w:rsidR="00236C34" w:rsidRPr="005F3AD0">
              <w:rPr>
                <w:rFonts w:ascii="Calibri" w:eastAsia="Times New Roman" w:hAnsi="Calibri" w:cs="Times New Roman"/>
                <w:b/>
                <w:bCs/>
                <w:color w:val="000000"/>
                <w:lang w:eastAsia="en-GB"/>
              </w:rPr>
              <w:t xml:space="preserve">      </w:t>
            </w:r>
          </w:p>
        </w:tc>
        <w:tc>
          <w:tcPr>
            <w:tcW w:w="1275" w:type="dxa"/>
            <w:tcBorders>
              <w:top w:val="nil"/>
              <w:left w:val="nil"/>
              <w:bottom w:val="single" w:sz="4" w:space="0" w:color="auto"/>
              <w:right w:val="single" w:sz="4" w:space="0" w:color="auto"/>
            </w:tcBorders>
            <w:shd w:val="clear" w:color="000000" w:fill="FFD966"/>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ESFA</w:t>
            </w:r>
            <w:r w:rsidRPr="005F3AD0">
              <w:rPr>
                <w:rFonts w:ascii="Calibri" w:eastAsia="Times New Roman" w:hAnsi="Calibri" w:cs="Times New Roman"/>
                <w:color w:val="000000"/>
                <w:lang w:eastAsia="en-GB"/>
              </w:rPr>
              <w:t xml:space="preserve"> and ESF </w:t>
            </w:r>
            <w:r w:rsidRPr="005F3AD0">
              <w:rPr>
                <w:rFonts w:ascii="Calibri" w:eastAsia="Times New Roman" w:hAnsi="Calibri" w:cs="Times New Roman"/>
                <w:color w:val="000000"/>
                <w:lang w:eastAsia="en-GB"/>
              </w:rPr>
              <w:br/>
              <w:t xml:space="preserve">Oct 2016  - </w:t>
            </w:r>
            <w:r w:rsidRPr="005F3AD0">
              <w:rPr>
                <w:rFonts w:ascii="Calibri" w:eastAsia="Times New Roman" w:hAnsi="Calibri" w:cs="Times New Roman"/>
                <w:color w:val="000000"/>
                <w:lang w:eastAsia="en-GB"/>
              </w:rPr>
              <w:br/>
              <w:t>Jul 2018</w:t>
            </w:r>
          </w:p>
        </w:tc>
        <w:tc>
          <w:tcPr>
            <w:tcW w:w="1560" w:type="dxa"/>
            <w:tcBorders>
              <w:top w:val="nil"/>
              <w:left w:val="nil"/>
              <w:bottom w:val="single" w:sz="4" w:space="0" w:color="auto"/>
              <w:right w:val="single" w:sz="4" w:space="0" w:color="auto"/>
            </w:tcBorders>
            <w:shd w:val="clear" w:color="auto" w:fill="FFD966"/>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 xml:space="preserve">16 years old and over </w:t>
            </w:r>
          </w:p>
        </w:tc>
        <w:tc>
          <w:tcPr>
            <w:tcW w:w="1275" w:type="dxa"/>
            <w:tcBorders>
              <w:top w:val="nil"/>
              <w:left w:val="nil"/>
              <w:bottom w:val="single" w:sz="4" w:space="0" w:color="auto"/>
              <w:right w:val="single" w:sz="4" w:space="0" w:color="auto"/>
            </w:tcBorders>
            <w:shd w:val="clear" w:color="000000" w:fill="FFD966"/>
            <w:noWrap/>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8814</w:t>
            </w:r>
          </w:p>
        </w:tc>
        <w:tc>
          <w:tcPr>
            <w:tcW w:w="3261" w:type="dxa"/>
            <w:tcBorders>
              <w:top w:val="nil"/>
              <w:left w:val="nil"/>
              <w:bottom w:val="single" w:sz="4" w:space="0" w:color="auto"/>
              <w:right w:val="single" w:sz="4" w:space="0" w:color="auto"/>
            </w:tcBorders>
            <w:shd w:val="clear" w:color="000000" w:fill="FFD966"/>
            <w:vAlign w:val="center"/>
            <w:hideMark/>
          </w:tcPr>
          <w:p w:rsidR="00236C34" w:rsidRDefault="009D4050" w:rsidP="00236C3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SSR: </w:t>
            </w:r>
            <w:r w:rsidR="00236C34" w:rsidRPr="005F3AD0">
              <w:rPr>
                <w:rFonts w:ascii="Calibri" w:eastAsia="Times New Roman" w:hAnsi="Calibri" w:cs="Times New Roman"/>
                <w:color w:val="000000"/>
                <w:lang w:eastAsia="en-GB"/>
              </w:rPr>
              <w:t>At risk of redundancy or been made redundant in the last 3 months</w:t>
            </w:r>
          </w:p>
          <w:p w:rsidR="009D4050" w:rsidRPr="005F3AD0" w:rsidRDefault="009D4050" w:rsidP="00236C3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SSW: employed learners</w:t>
            </w:r>
          </w:p>
        </w:tc>
        <w:tc>
          <w:tcPr>
            <w:tcW w:w="6378" w:type="dxa"/>
            <w:tcBorders>
              <w:top w:val="nil"/>
              <w:left w:val="nil"/>
              <w:bottom w:val="single" w:sz="4" w:space="0" w:color="auto"/>
              <w:right w:val="single" w:sz="4" w:space="0" w:color="auto"/>
            </w:tcBorders>
            <w:shd w:val="clear" w:color="000000" w:fill="FFD966"/>
            <w:vAlign w:val="center"/>
            <w:hideMark/>
          </w:tcPr>
          <w:p w:rsidR="00236C34" w:rsidRPr="005F3AD0" w:rsidRDefault="00236C34" w:rsidP="00236C34">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SSR:</w:t>
            </w:r>
            <w:r w:rsidRPr="005F3AD0">
              <w:rPr>
                <w:rFonts w:ascii="Calibri" w:eastAsia="Times New Roman" w:hAnsi="Calibri" w:cs="Times New Roman"/>
                <w:color w:val="000000"/>
                <w:lang w:eastAsia="en-GB"/>
              </w:rPr>
              <w:t xml:space="preserve"> support</w:t>
            </w:r>
            <w:r>
              <w:rPr>
                <w:rFonts w:ascii="Calibri" w:eastAsia="Times New Roman" w:hAnsi="Calibri" w:cs="Times New Roman"/>
                <w:color w:val="000000"/>
                <w:lang w:eastAsia="en-GB"/>
              </w:rPr>
              <w:t>s</w:t>
            </w:r>
            <w:r w:rsidRPr="005F3AD0">
              <w:rPr>
                <w:rFonts w:ascii="Calibri" w:eastAsia="Times New Roman" w:hAnsi="Calibri" w:cs="Times New Roman"/>
                <w:color w:val="000000"/>
                <w:lang w:eastAsia="en-GB"/>
              </w:rPr>
              <w:t xml:space="preserve"> businesses undergoing industrial restructuring by providing skills and employability support for employees at risk of redundancy. To support newly unemployed individuals or recently made redundant (within 3 months of leaving an orga</w:t>
            </w:r>
            <w:r>
              <w:rPr>
                <w:rFonts w:ascii="Calibri" w:eastAsia="Times New Roman" w:hAnsi="Calibri" w:cs="Times New Roman"/>
                <w:color w:val="000000"/>
                <w:lang w:eastAsia="en-GB"/>
              </w:rPr>
              <w:t>nisation due to redundancy).</w:t>
            </w:r>
            <w:r>
              <w:rPr>
                <w:rFonts w:ascii="Calibri" w:eastAsia="Times New Roman" w:hAnsi="Calibri" w:cs="Times New Roman"/>
                <w:color w:val="000000"/>
                <w:lang w:eastAsia="en-GB"/>
              </w:rPr>
              <w:br/>
              <w:t xml:space="preserve">• SSW: </w:t>
            </w:r>
            <w:r w:rsidRPr="005F3AD0">
              <w:rPr>
                <w:rFonts w:ascii="Calibri" w:eastAsia="Times New Roman" w:hAnsi="Calibri" w:cs="Times New Roman"/>
                <w:color w:val="000000"/>
                <w:lang w:eastAsia="en-GB"/>
              </w:rPr>
              <w:t xml:space="preserve"> support sustainable employment and promote the in-work progression of employed individuals with opportunities to develop the skills that will enable them to progress in employment. </w:t>
            </w:r>
          </w:p>
        </w:tc>
        <w:tc>
          <w:tcPr>
            <w:tcW w:w="1276" w:type="dxa"/>
            <w:tcBorders>
              <w:top w:val="nil"/>
              <w:left w:val="nil"/>
              <w:bottom w:val="single" w:sz="4" w:space="0" w:color="auto"/>
              <w:right w:val="single" w:sz="4" w:space="0" w:color="auto"/>
            </w:tcBorders>
            <w:shd w:val="clear" w:color="000000" w:fill="FFD966"/>
            <w:noWrap/>
            <w:vAlign w:val="center"/>
            <w:hideMark/>
          </w:tcPr>
          <w:p w:rsidR="00236C34" w:rsidRPr="005F3AD0" w:rsidRDefault="00236C34" w:rsidP="00236C34">
            <w:pPr>
              <w:spacing w:after="0" w:line="240" w:lineRule="auto"/>
              <w:jc w:val="center"/>
              <w:rPr>
                <w:rFonts w:ascii="Calibri" w:eastAsia="Times New Roman" w:hAnsi="Calibri" w:cs="Times New Roman"/>
                <w:color w:val="000000"/>
                <w:lang w:eastAsia="en-GB"/>
              </w:rPr>
            </w:pPr>
            <w:proofErr w:type="spellStart"/>
            <w:r w:rsidRPr="005F3AD0">
              <w:rPr>
                <w:rFonts w:ascii="Calibri" w:eastAsia="Times New Roman" w:hAnsi="Calibri" w:cs="Times New Roman"/>
                <w:color w:val="000000"/>
                <w:lang w:eastAsia="en-GB"/>
              </w:rPr>
              <w:t>Learndirect</w:t>
            </w:r>
            <w:proofErr w:type="spellEnd"/>
          </w:p>
        </w:tc>
        <w:tc>
          <w:tcPr>
            <w:tcW w:w="2977" w:type="dxa"/>
            <w:tcBorders>
              <w:top w:val="nil"/>
              <w:left w:val="nil"/>
              <w:bottom w:val="single" w:sz="4" w:space="0" w:color="auto"/>
              <w:right w:val="single" w:sz="4" w:space="0" w:color="auto"/>
            </w:tcBorders>
            <w:shd w:val="clear" w:color="000000" w:fill="FFD966"/>
            <w:vAlign w:val="center"/>
            <w:hideMark/>
          </w:tcPr>
          <w:p w:rsidR="00236C34" w:rsidRPr="005F3AD0" w:rsidRDefault="00236C34" w:rsidP="00236C34">
            <w:pPr>
              <w:spacing w:after="0" w:line="240" w:lineRule="auto"/>
              <w:rPr>
                <w:rFonts w:ascii="Calibri" w:eastAsia="Times New Roman" w:hAnsi="Calibri" w:cs="Times New Roman"/>
                <w:color w:val="000000"/>
                <w:lang w:eastAsia="en-GB"/>
              </w:rPr>
            </w:pPr>
            <w:proofErr w:type="spellStart"/>
            <w:r w:rsidRPr="005F3AD0">
              <w:rPr>
                <w:rFonts w:ascii="Calibri" w:eastAsia="Times New Roman" w:hAnsi="Calibri" w:cs="Times New Roman"/>
                <w:color w:val="000000"/>
                <w:lang w:eastAsia="en-GB"/>
              </w:rPr>
              <w:t>Learndirect</w:t>
            </w:r>
            <w:proofErr w:type="spellEnd"/>
            <w:r w:rsidRPr="005F3AD0">
              <w:rPr>
                <w:rFonts w:ascii="Calibri" w:eastAsia="Times New Roman" w:hAnsi="Calibri" w:cs="Times New Roman"/>
                <w:color w:val="000000"/>
                <w:lang w:eastAsia="en-GB"/>
              </w:rPr>
              <w:t xml:space="preserve"> and their supply chain</w:t>
            </w:r>
          </w:p>
        </w:tc>
        <w:tc>
          <w:tcPr>
            <w:tcW w:w="2126" w:type="dxa"/>
            <w:tcBorders>
              <w:top w:val="nil"/>
              <w:left w:val="nil"/>
              <w:bottom w:val="single" w:sz="4" w:space="0" w:color="auto"/>
              <w:right w:val="single" w:sz="4" w:space="0" w:color="auto"/>
            </w:tcBorders>
            <w:shd w:val="clear" w:color="000000" w:fill="FFD966"/>
            <w:vAlign w:val="center"/>
            <w:hideMark/>
          </w:tcPr>
          <w:p w:rsidR="002F4A31" w:rsidRPr="002F4A31" w:rsidRDefault="002F4A31" w:rsidP="002F4A31">
            <w:pPr>
              <w:spacing w:after="0" w:line="240" w:lineRule="auto"/>
              <w:rPr>
                <w:rFonts w:ascii="Calibri" w:eastAsia="Times New Roman" w:hAnsi="Calibri" w:cs="Times New Roman"/>
                <w:color w:val="000000"/>
                <w:lang w:eastAsia="en-GB"/>
              </w:rPr>
            </w:pPr>
            <w:r w:rsidRPr="002F4A31">
              <w:rPr>
                <w:rFonts w:ascii="Calibri" w:eastAsia="Times New Roman" w:hAnsi="Calibri" w:cs="Times New Roman"/>
                <w:color w:val="000000"/>
                <w:lang w:eastAsia="en-GB"/>
              </w:rPr>
              <w:t>Janette Healey</w:t>
            </w:r>
          </w:p>
          <w:p w:rsidR="002F4A31" w:rsidRPr="002F4A31" w:rsidRDefault="002F4A31" w:rsidP="002F4A31">
            <w:pPr>
              <w:spacing w:after="0" w:line="240" w:lineRule="auto"/>
              <w:rPr>
                <w:rFonts w:ascii="Calibri" w:eastAsia="Times New Roman" w:hAnsi="Calibri" w:cs="Times New Roman"/>
                <w:color w:val="000000"/>
                <w:lang w:eastAsia="en-GB"/>
              </w:rPr>
            </w:pPr>
            <w:r w:rsidRPr="002F4A31">
              <w:rPr>
                <w:rFonts w:ascii="Calibri" w:eastAsia="Times New Roman" w:hAnsi="Calibri" w:cs="Times New Roman"/>
                <w:color w:val="000000"/>
                <w:lang w:eastAsia="en-GB"/>
              </w:rPr>
              <w:t xml:space="preserve">Partnership Manager </w:t>
            </w:r>
          </w:p>
          <w:p w:rsidR="002F4A31" w:rsidRDefault="002F4A31" w:rsidP="002F4A31">
            <w:pPr>
              <w:spacing w:after="0" w:line="240" w:lineRule="auto"/>
              <w:rPr>
                <w:rFonts w:ascii="Calibri" w:eastAsia="Times New Roman" w:hAnsi="Calibri" w:cs="Times New Roman"/>
                <w:color w:val="000000"/>
                <w:lang w:eastAsia="en-GB"/>
              </w:rPr>
            </w:pPr>
            <w:r w:rsidRPr="002F4A31">
              <w:rPr>
                <w:rFonts w:ascii="Calibri" w:eastAsia="Times New Roman" w:hAnsi="Calibri" w:cs="Times New Roman"/>
                <w:color w:val="000000"/>
                <w:lang w:eastAsia="en-GB"/>
              </w:rPr>
              <w:t>M: 07824460325</w:t>
            </w:r>
          </w:p>
          <w:p w:rsidR="00236C34" w:rsidRPr="005F3AD0" w:rsidRDefault="00236C34" w:rsidP="00236C34">
            <w:pPr>
              <w:spacing w:after="0" w:line="240" w:lineRule="auto"/>
              <w:rPr>
                <w:rFonts w:ascii="Calibri" w:eastAsia="Times New Roman" w:hAnsi="Calibri" w:cs="Times New Roman"/>
                <w:color w:val="000000"/>
                <w:lang w:eastAsia="en-GB"/>
              </w:rPr>
            </w:pPr>
            <w:r w:rsidRPr="005F3AD0">
              <w:rPr>
                <w:rFonts w:ascii="Calibri" w:eastAsia="Times New Roman" w:hAnsi="Calibri" w:cs="Times New Roman"/>
                <w:color w:val="000000"/>
                <w:lang w:eastAsia="en-GB"/>
              </w:rPr>
              <w:t xml:space="preserve">0345 521 0066                           </w:t>
            </w:r>
            <w:r w:rsidRPr="005F3AD0">
              <w:rPr>
                <w:rFonts w:ascii="Calibri" w:eastAsia="Times New Roman" w:hAnsi="Calibri" w:cs="Times New Roman"/>
                <w:color w:val="000000"/>
                <w:lang w:eastAsia="en-GB"/>
              </w:rPr>
              <w:br/>
              <w:t>Website www.learndirect.com/tred</w:t>
            </w:r>
          </w:p>
        </w:tc>
      </w:tr>
    </w:tbl>
    <w:p w:rsidR="003F4ED5" w:rsidRPr="003F4ED5" w:rsidRDefault="003F4ED5" w:rsidP="00E76E39">
      <w:pPr>
        <w:ind w:hanging="851"/>
        <w:rPr>
          <w:b/>
          <w:sz w:val="20"/>
          <w:szCs w:val="20"/>
        </w:rPr>
      </w:pPr>
      <w:r w:rsidRPr="003F4ED5">
        <w:rPr>
          <w:b/>
          <w:sz w:val="20"/>
          <w:szCs w:val="20"/>
        </w:rPr>
        <w:t>Glossary</w:t>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BC5880">
        <w:rPr>
          <w:b/>
          <w:sz w:val="20"/>
          <w:szCs w:val="20"/>
        </w:rPr>
        <w:tab/>
      </w:r>
      <w:r w:rsidR="00E76E39">
        <w:rPr>
          <w:b/>
          <w:sz w:val="20"/>
          <w:szCs w:val="20"/>
        </w:rPr>
        <w:tab/>
      </w:r>
      <w:r w:rsidR="00E76E39">
        <w:rPr>
          <w:b/>
          <w:sz w:val="20"/>
          <w:szCs w:val="20"/>
        </w:rPr>
        <w:tab/>
      </w:r>
      <w:r>
        <w:rPr>
          <w:b/>
          <w:sz w:val="20"/>
          <w:szCs w:val="20"/>
        </w:rPr>
        <w:t>Key</w:t>
      </w:r>
    </w:p>
    <w:tbl>
      <w:tblPr>
        <w:tblW w:w="22539" w:type="dxa"/>
        <w:tblInd w:w="-856" w:type="dxa"/>
        <w:tblLook w:val="04A0" w:firstRow="1" w:lastRow="0" w:firstColumn="1" w:lastColumn="0" w:noHBand="0" w:noVBand="1"/>
      </w:tblPr>
      <w:tblGrid>
        <w:gridCol w:w="1088"/>
        <w:gridCol w:w="4819"/>
        <w:gridCol w:w="12947"/>
        <w:gridCol w:w="1134"/>
        <w:gridCol w:w="2551"/>
      </w:tblGrid>
      <w:tr w:rsidR="003F4ED5" w:rsidRPr="003F4ED5" w:rsidTr="00E76E39">
        <w:trPr>
          <w:trHeight w:val="77"/>
        </w:trPr>
        <w:tc>
          <w:tcPr>
            <w:tcW w:w="1088" w:type="dxa"/>
            <w:tcBorders>
              <w:top w:val="single" w:sz="4" w:space="0" w:color="auto"/>
              <w:left w:val="single" w:sz="4" w:space="0" w:color="auto"/>
              <w:bottom w:val="nil"/>
              <w:right w:val="nil"/>
            </w:tcBorders>
            <w:shd w:val="clear" w:color="auto" w:fill="auto"/>
            <w:noWrap/>
            <w:vAlign w:val="center"/>
            <w:hideMark/>
          </w:tcPr>
          <w:p w:rsidR="003F4ED5" w:rsidRPr="003F4ED5" w:rsidRDefault="003F4ED5" w:rsidP="000018C3">
            <w:pPr>
              <w:spacing w:after="0" w:line="240" w:lineRule="auto"/>
              <w:rPr>
                <w:rFonts w:ascii="Calibri" w:eastAsia="Times New Roman" w:hAnsi="Calibri" w:cs="Times New Roman"/>
                <w:b/>
                <w:bCs/>
                <w:color w:val="000000"/>
                <w:sz w:val="18"/>
                <w:szCs w:val="18"/>
                <w:lang w:eastAsia="en-GB"/>
              </w:rPr>
            </w:pPr>
            <w:r w:rsidRPr="003F4ED5">
              <w:rPr>
                <w:rFonts w:ascii="Calibri" w:eastAsia="Times New Roman" w:hAnsi="Calibri" w:cs="Times New Roman"/>
                <w:b/>
                <w:bCs/>
                <w:color w:val="000000"/>
                <w:sz w:val="18"/>
                <w:szCs w:val="18"/>
                <w:lang w:eastAsia="en-GB"/>
              </w:rPr>
              <w:t>NEET</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18"/>
                <w:szCs w:val="18"/>
                <w:lang w:eastAsia="en-GB"/>
              </w:rPr>
              <w:t>Not in education, employment or training</w:t>
            </w:r>
          </w:p>
        </w:tc>
        <w:tc>
          <w:tcPr>
            <w:tcW w:w="12947" w:type="dxa"/>
            <w:tcBorders>
              <w:left w:val="single" w:sz="4" w:space="0" w:color="auto"/>
              <w:righ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CE4D6"/>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2551" w:type="dxa"/>
            <w:tcBorders>
              <w:top w:val="single" w:sz="4" w:space="0" w:color="auto"/>
              <w:left w:val="single" w:sz="4" w:space="0" w:color="auto"/>
              <w:bottom w:val="single" w:sz="4" w:space="0" w:color="auto"/>
              <w:righ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20"/>
                <w:szCs w:val="20"/>
                <w:lang w:eastAsia="en-GB"/>
              </w:rPr>
              <w:t>Young people</w:t>
            </w:r>
          </w:p>
        </w:tc>
      </w:tr>
      <w:tr w:rsidR="003F4ED5" w:rsidRPr="003F4ED5" w:rsidTr="00E76E39">
        <w:trPr>
          <w:trHeight w:val="77"/>
        </w:trPr>
        <w:tc>
          <w:tcPr>
            <w:tcW w:w="1088" w:type="dxa"/>
            <w:tcBorders>
              <w:top w:val="single" w:sz="4" w:space="0" w:color="auto"/>
              <w:left w:val="single" w:sz="4" w:space="0" w:color="auto"/>
              <w:bottom w:val="single" w:sz="4" w:space="0" w:color="auto"/>
              <w:right w:val="nil"/>
            </w:tcBorders>
            <w:shd w:val="clear" w:color="auto" w:fill="auto"/>
            <w:noWrap/>
            <w:vAlign w:val="center"/>
            <w:hideMark/>
          </w:tcPr>
          <w:p w:rsidR="003F4ED5" w:rsidRPr="003F4ED5" w:rsidRDefault="003F4ED5" w:rsidP="000018C3">
            <w:pPr>
              <w:spacing w:after="0" w:line="240" w:lineRule="auto"/>
              <w:rPr>
                <w:rFonts w:ascii="Calibri" w:eastAsia="Times New Roman" w:hAnsi="Calibri" w:cs="Times New Roman"/>
                <w:b/>
                <w:bCs/>
                <w:color w:val="000000"/>
                <w:sz w:val="18"/>
                <w:szCs w:val="18"/>
                <w:lang w:eastAsia="en-GB"/>
              </w:rPr>
            </w:pPr>
            <w:r w:rsidRPr="003F4ED5">
              <w:rPr>
                <w:rFonts w:ascii="Calibri" w:eastAsia="Times New Roman" w:hAnsi="Calibri" w:cs="Times New Roman"/>
                <w:b/>
                <w:bCs/>
                <w:color w:val="000000"/>
                <w:sz w:val="18"/>
                <w:szCs w:val="18"/>
                <w:lang w:eastAsia="en-GB"/>
              </w:rPr>
              <w:t>LESEP</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18"/>
                <w:szCs w:val="18"/>
                <w:lang w:eastAsia="en-GB"/>
              </w:rPr>
              <w:t>Lancashire Employment and Skills Executive Partnership</w:t>
            </w:r>
          </w:p>
        </w:tc>
        <w:tc>
          <w:tcPr>
            <w:tcW w:w="12947" w:type="dxa"/>
            <w:tcBorders>
              <w:left w:val="single" w:sz="4" w:space="0" w:color="auto"/>
              <w:righ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EBF7"/>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2551" w:type="dxa"/>
            <w:tcBorders>
              <w:top w:val="single" w:sz="4" w:space="0" w:color="auto"/>
              <w:left w:val="single" w:sz="4" w:space="0" w:color="auto"/>
              <w:bottom w:val="single" w:sz="4" w:space="0" w:color="auto"/>
              <w:righ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20"/>
                <w:szCs w:val="20"/>
                <w:lang w:eastAsia="en-GB"/>
              </w:rPr>
              <w:t>Adults not in work</w:t>
            </w:r>
          </w:p>
        </w:tc>
      </w:tr>
      <w:tr w:rsidR="003F4ED5" w:rsidRPr="003F4ED5" w:rsidTr="00E76E39">
        <w:trPr>
          <w:trHeight w:val="77"/>
        </w:trPr>
        <w:tc>
          <w:tcPr>
            <w:tcW w:w="1088" w:type="dxa"/>
            <w:tcBorders>
              <w:top w:val="nil"/>
              <w:left w:val="single" w:sz="4" w:space="0" w:color="auto"/>
              <w:bottom w:val="nil"/>
              <w:right w:val="nil"/>
            </w:tcBorders>
            <w:shd w:val="clear" w:color="auto" w:fill="auto"/>
            <w:noWrap/>
            <w:vAlign w:val="center"/>
            <w:hideMark/>
          </w:tcPr>
          <w:p w:rsidR="003F4ED5" w:rsidRPr="003F4ED5" w:rsidRDefault="003F4ED5" w:rsidP="000018C3">
            <w:pPr>
              <w:spacing w:after="0" w:line="240" w:lineRule="auto"/>
              <w:rPr>
                <w:rFonts w:ascii="Calibri" w:eastAsia="Times New Roman" w:hAnsi="Calibri" w:cs="Times New Roman"/>
                <w:b/>
                <w:bCs/>
                <w:color w:val="000000"/>
                <w:sz w:val="18"/>
                <w:szCs w:val="18"/>
                <w:lang w:eastAsia="en-GB"/>
              </w:rPr>
            </w:pPr>
            <w:r w:rsidRPr="003F4ED5">
              <w:rPr>
                <w:rFonts w:ascii="Calibri" w:eastAsia="Times New Roman" w:hAnsi="Calibri" w:cs="Times New Roman"/>
                <w:b/>
                <w:bCs/>
                <w:color w:val="000000"/>
                <w:sz w:val="18"/>
                <w:szCs w:val="18"/>
                <w:lang w:eastAsia="en-GB"/>
              </w:rPr>
              <w:t>BBO</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18"/>
                <w:szCs w:val="18"/>
                <w:lang w:eastAsia="en-GB"/>
              </w:rPr>
              <w:t>Building Better Opportunities</w:t>
            </w:r>
          </w:p>
        </w:tc>
        <w:tc>
          <w:tcPr>
            <w:tcW w:w="12947" w:type="dxa"/>
            <w:tcBorders>
              <w:left w:val="single" w:sz="4" w:space="0" w:color="auto"/>
              <w:righ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C6E0B4"/>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2551" w:type="dxa"/>
            <w:tcBorders>
              <w:top w:val="single" w:sz="4" w:space="0" w:color="auto"/>
              <w:left w:val="single" w:sz="4" w:space="0" w:color="auto"/>
              <w:bottom w:val="single" w:sz="4" w:space="0" w:color="auto"/>
              <w:righ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20"/>
                <w:szCs w:val="20"/>
                <w:lang w:eastAsia="en-GB"/>
              </w:rPr>
              <w:t>All Age Groups</w:t>
            </w:r>
            <w:r w:rsidR="00BC5880">
              <w:rPr>
                <w:rFonts w:ascii="Calibri" w:eastAsia="Times New Roman" w:hAnsi="Calibri" w:cs="Times New Roman"/>
                <w:color w:val="000000"/>
                <w:sz w:val="20"/>
                <w:szCs w:val="20"/>
                <w:lang w:eastAsia="en-GB"/>
              </w:rPr>
              <w:t xml:space="preserve"> not in work</w:t>
            </w:r>
          </w:p>
        </w:tc>
      </w:tr>
      <w:tr w:rsidR="003F4ED5" w:rsidRPr="003F4ED5" w:rsidTr="00E76E39">
        <w:trPr>
          <w:trHeight w:val="77"/>
        </w:trPr>
        <w:tc>
          <w:tcPr>
            <w:tcW w:w="1088" w:type="dxa"/>
            <w:tcBorders>
              <w:top w:val="single" w:sz="4" w:space="0" w:color="auto"/>
              <w:left w:val="single" w:sz="4" w:space="0" w:color="auto"/>
              <w:bottom w:val="single" w:sz="4" w:space="0" w:color="auto"/>
              <w:right w:val="nil"/>
            </w:tcBorders>
            <w:shd w:val="clear" w:color="auto" w:fill="auto"/>
            <w:noWrap/>
            <w:vAlign w:val="center"/>
            <w:hideMark/>
          </w:tcPr>
          <w:p w:rsidR="003F4ED5" w:rsidRPr="003F4ED5" w:rsidRDefault="003F4ED5" w:rsidP="000018C3">
            <w:pPr>
              <w:spacing w:after="0" w:line="240" w:lineRule="auto"/>
              <w:rPr>
                <w:rFonts w:ascii="Calibri" w:eastAsia="Times New Roman" w:hAnsi="Calibri" w:cs="Times New Roman"/>
                <w:b/>
                <w:bCs/>
                <w:color w:val="000000"/>
                <w:sz w:val="18"/>
                <w:szCs w:val="18"/>
                <w:lang w:eastAsia="en-GB"/>
              </w:rPr>
            </w:pPr>
            <w:r w:rsidRPr="003F4ED5">
              <w:rPr>
                <w:rFonts w:ascii="Calibri" w:eastAsia="Times New Roman" w:hAnsi="Calibri" w:cs="Times New Roman"/>
                <w:b/>
                <w:bCs/>
                <w:color w:val="000000"/>
                <w:sz w:val="18"/>
                <w:szCs w:val="18"/>
                <w:lang w:eastAsia="en-GB"/>
              </w:rPr>
              <w:t>ESF</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18"/>
                <w:szCs w:val="18"/>
                <w:lang w:eastAsia="en-GB"/>
              </w:rPr>
              <w:t>European Social Fund</w:t>
            </w:r>
          </w:p>
        </w:tc>
        <w:tc>
          <w:tcPr>
            <w:tcW w:w="12947" w:type="dxa"/>
            <w:tcBorders>
              <w:left w:val="single" w:sz="4" w:space="0" w:color="auto"/>
              <w:righ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D966"/>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2551" w:type="dxa"/>
            <w:tcBorders>
              <w:top w:val="single" w:sz="4" w:space="0" w:color="auto"/>
              <w:left w:val="single" w:sz="4" w:space="0" w:color="auto"/>
              <w:bottom w:val="single" w:sz="4" w:space="0" w:color="auto"/>
              <w:righ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20"/>
                <w:szCs w:val="20"/>
                <w:lang w:eastAsia="en-GB"/>
              </w:rPr>
              <w:t>Adults in the workplace</w:t>
            </w:r>
          </w:p>
        </w:tc>
      </w:tr>
      <w:tr w:rsidR="003F4ED5" w:rsidRPr="003F4ED5" w:rsidTr="0031148A">
        <w:trPr>
          <w:trHeight w:val="77"/>
        </w:trPr>
        <w:tc>
          <w:tcPr>
            <w:tcW w:w="1088" w:type="dxa"/>
            <w:tcBorders>
              <w:top w:val="nil"/>
              <w:left w:val="single" w:sz="4" w:space="0" w:color="auto"/>
              <w:bottom w:val="nil"/>
              <w:right w:val="nil"/>
            </w:tcBorders>
            <w:shd w:val="clear" w:color="auto" w:fill="auto"/>
            <w:noWrap/>
            <w:vAlign w:val="center"/>
            <w:hideMark/>
          </w:tcPr>
          <w:p w:rsidR="003F4ED5" w:rsidRPr="003F4ED5" w:rsidRDefault="003F4ED5" w:rsidP="000018C3">
            <w:pPr>
              <w:spacing w:after="0" w:line="240" w:lineRule="auto"/>
              <w:rPr>
                <w:rFonts w:ascii="Calibri" w:eastAsia="Times New Roman" w:hAnsi="Calibri" w:cs="Times New Roman"/>
                <w:b/>
                <w:bCs/>
                <w:color w:val="000000"/>
                <w:sz w:val="18"/>
                <w:szCs w:val="18"/>
                <w:lang w:eastAsia="en-GB"/>
              </w:rPr>
            </w:pPr>
            <w:r w:rsidRPr="003F4ED5">
              <w:rPr>
                <w:rFonts w:ascii="Calibri" w:eastAsia="Times New Roman" w:hAnsi="Calibri" w:cs="Times New Roman"/>
                <w:b/>
                <w:bCs/>
                <w:color w:val="000000"/>
                <w:sz w:val="18"/>
                <w:szCs w:val="18"/>
                <w:lang w:eastAsia="en-GB"/>
              </w:rPr>
              <w:t>SELNET</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18"/>
                <w:szCs w:val="18"/>
                <w:lang w:eastAsia="en-GB"/>
              </w:rPr>
              <w:t>Social Enterprise Lancashire Network</w:t>
            </w:r>
          </w:p>
        </w:tc>
        <w:tc>
          <w:tcPr>
            <w:tcW w:w="12947" w:type="dxa"/>
            <w:tcBorders>
              <w:lef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1134" w:type="dxa"/>
            <w:tcBorders>
              <w:top w:val="single" w:sz="4" w:space="0" w:color="auto"/>
            </w:tcBorders>
            <w:shd w:val="clear" w:color="auto" w:fill="auto"/>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2551" w:type="dxa"/>
            <w:tcBorders>
              <w:top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r>
      <w:tr w:rsidR="003F4ED5" w:rsidRPr="003F4ED5" w:rsidTr="00E76E39">
        <w:trPr>
          <w:trHeight w:val="77"/>
        </w:trPr>
        <w:tc>
          <w:tcPr>
            <w:tcW w:w="1088" w:type="dxa"/>
            <w:tcBorders>
              <w:top w:val="single" w:sz="4" w:space="0" w:color="auto"/>
              <w:left w:val="single" w:sz="4" w:space="0" w:color="auto"/>
              <w:bottom w:val="single" w:sz="4" w:space="0" w:color="auto"/>
              <w:right w:val="nil"/>
            </w:tcBorders>
            <w:shd w:val="clear" w:color="auto" w:fill="auto"/>
            <w:noWrap/>
            <w:vAlign w:val="center"/>
            <w:hideMark/>
          </w:tcPr>
          <w:p w:rsidR="003F4ED5" w:rsidRPr="003F4ED5" w:rsidRDefault="003F4ED5" w:rsidP="000018C3">
            <w:pPr>
              <w:spacing w:after="0" w:line="240" w:lineRule="auto"/>
              <w:rPr>
                <w:rFonts w:ascii="Calibri" w:eastAsia="Times New Roman" w:hAnsi="Calibri" w:cs="Times New Roman"/>
                <w:b/>
                <w:bCs/>
                <w:color w:val="000000"/>
                <w:sz w:val="18"/>
                <w:szCs w:val="18"/>
                <w:lang w:eastAsia="en-GB"/>
              </w:rPr>
            </w:pPr>
            <w:r w:rsidRPr="003F4ED5">
              <w:rPr>
                <w:rFonts w:ascii="Calibri" w:eastAsia="Times New Roman" w:hAnsi="Calibri" w:cs="Times New Roman"/>
                <w:b/>
                <w:bCs/>
                <w:color w:val="000000"/>
                <w:sz w:val="18"/>
                <w:szCs w:val="18"/>
                <w:lang w:eastAsia="en-GB"/>
              </w:rPr>
              <w:t>CANW</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18"/>
                <w:szCs w:val="18"/>
                <w:lang w:eastAsia="en-GB"/>
              </w:rPr>
              <w:t>Child Action North West</w:t>
            </w:r>
          </w:p>
        </w:tc>
        <w:tc>
          <w:tcPr>
            <w:tcW w:w="12947" w:type="dxa"/>
            <w:tcBorders>
              <w:lef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1134" w:type="dxa"/>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2551" w:type="dxa"/>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r>
      <w:tr w:rsidR="003F4ED5" w:rsidRPr="003F4ED5" w:rsidTr="00E76E39">
        <w:trPr>
          <w:trHeight w:val="88"/>
        </w:trPr>
        <w:tc>
          <w:tcPr>
            <w:tcW w:w="1088" w:type="dxa"/>
            <w:tcBorders>
              <w:top w:val="nil"/>
              <w:left w:val="single" w:sz="4" w:space="0" w:color="auto"/>
              <w:bottom w:val="single" w:sz="4" w:space="0" w:color="auto"/>
              <w:right w:val="nil"/>
            </w:tcBorders>
            <w:shd w:val="clear" w:color="auto" w:fill="auto"/>
            <w:noWrap/>
            <w:vAlign w:val="center"/>
            <w:hideMark/>
          </w:tcPr>
          <w:p w:rsidR="003F4ED5" w:rsidRPr="003F4ED5" w:rsidRDefault="003F4ED5" w:rsidP="000018C3">
            <w:pPr>
              <w:spacing w:after="0" w:line="240" w:lineRule="auto"/>
              <w:rPr>
                <w:rFonts w:ascii="Calibri" w:eastAsia="Times New Roman" w:hAnsi="Calibri" w:cs="Times New Roman"/>
                <w:b/>
                <w:bCs/>
                <w:color w:val="000000"/>
                <w:sz w:val="18"/>
                <w:szCs w:val="18"/>
                <w:lang w:eastAsia="en-GB"/>
              </w:rPr>
            </w:pPr>
            <w:proofErr w:type="spellStart"/>
            <w:r w:rsidRPr="003F4ED5">
              <w:rPr>
                <w:rFonts w:ascii="Calibri" w:eastAsia="Times New Roman" w:hAnsi="Calibri" w:cs="Times New Roman"/>
                <w:b/>
                <w:bCs/>
                <w:color w:val="000000"/>
                <w:sz w:val="18"/>
                <w:szCs w:val="18"/>
                <w:lang w:eastAsia="en-GB"/>
              </w:rPr>
              <w:t>TrED</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r w:rsidRPr="003F4ED5">
              <w:rPr>
                <w:rFonts w:ascii="Calibri" w:eastAsia="Times New Roman" w:hAnsi="Calibri" w:cs="Times New Roman"/>
                <w:color w:val="000000"/>
                <w:sz w:val="18"/>
                <w:szCs w:val="18"/>
                <w:lang w:eastAsia="en-GB"/>
              </w:rPr>
              <w:t>Training and Educational Development</w:t>
            </w:r>
          </w:p>
        </w:tc>
        <w:tc>
          <w:tcPr>
            <w:tcW w:w="12947" w:type="dxa"/>
            <w:tcBorders>
              <w:left w:val="single" w:sz="4" w:space="0" w:color="auto"/>
            </w:tcBorders>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1134" w:type="dxa"/>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c>
          <w:tcPr>
            <w:tcW w:w="2551" w:type="dxa"/>
          </w:tcPr>
          <w:p w:rsidR="003F4ED5" w:rsidRPr="003F4ED5" w:rsidRDefault="003F4ED5" w:rsidP="000018C3">
            <w:pPr>
              <w:spacing w:after="0" w:line="240" w:lineRule="auto"/>
              <w:rPr>
                <w:rFonts w:ascii="Calibri" w:eastAsia="Times New Roman" w:hAnsi="Calibri" w:cs="Times New Roman"/>
                <w:color w:val="000000"/>
                <w:sz w:val="18"/>
                <w:szCs w:val="18"/>
                <w:lang w:eastAsia="en-GB"/>
              </w:rPr>
            </w:pPr>
          </w:p>
        </w:tc>
      </w:tr>
    </w:tbl>
    <w:p w:rsidR="00B8110B" w:rsidRPr="003F4ED5" w:rsidRDefault="00B8110B" w:rsidP="003F4ED5">
      <w:pPr>
        <w:pStyle w:val="Footer"/>
      </w:pPr>
    </w:p>
    <w:p w:rsidR="005F3AD0" w:rsidRDefault="00B8110B" w:rsidP="005540D2">
      <w:pPr>
        <w:tabs>
          <w:tab w:val="left" w:pos="1825"/>
        </w:tabs>
      </w:pPr>
      <w:r>
        <w:tab/>
      </w:r>
    </w:p>
    <w:sectPr w:rsidR="005F3AD0" w:rsidSect="0031148A">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3402" w:right="1440" w:bottom="567"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12" w:rsidRDefault="00207F12" w:rsidP="005F3AD0">
      <w:pPr>
        <w:spacing w:after="0" w:line="240" w:lineRule="auto"/>
      </w:pPr>
      <w:r>
        <w:separator/>
      </w:r>
    </w:p>
  </w:endnote>
  <w:endnote w:type="continuationSeparator" w:id="0">
    <w:p w:rsidR="00207F12" w:rsidRDefault="00207F12" w:rsidP="005F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56" w:rsidRDefault="00C63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13" w:rsidRDefault="00212C13">
    <w:pPr>
      <w:pStyle w:val="Footer"/>
    </w:pPr>
    <w:r>
      <w:t>SG 06/07/17</w:t>
    </w:r>
  </w:p>
  <w:p w:rsidR="00B8110B" w:rsidRDefault="00B81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56" w:rsidRDefault="00C63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12" w:rsidRDefault="00207F12" w:rsidP="005F3AD0">
      <w:pPr>
        <w:spacing w:after="0" w:line="240" w:lineRule="auto"/>
      </w:pPr>
      <w:r>
        <w:separator/>
      </w:r>
    </w:p>
  </w:footnote>
  <w:footnote w:type="continuationSeparator" w:id="0">
    <w:p w:rsidR="00207F12" w:rsidRDefault="00207F12" w:rsidP="005F3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56" w:rsidRDefault="00C63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D0" w:rsidRPr="0031148A" w:rsidRDefault="00C63A56">
    <w:pPr>
      <w:pStyle w:val="Header"/>
      <w:rPr>
        <w:b/>
        <w:sz w:val="72"/>
        <w:szCs w:val="48"/>
      </w:rPr>
    </w:pPr>
    <w:r w:rsidRPr="00C63A56">
      <w:rPr>
        <w:b/>
        <w:noProof/>
        <w:sz w:val="72"/>
        <w:szCs w:val="48"/>
        <w:lang w:eastAsia="en-GB"/>
      </w:rPr>
      <mc:AlternateContent>
        <mc:Choice Requires="wps">
          <w:drawing>
            <wp:anchor distT="45720" distB="45720" distL="114300" distR="114300" simplePos="0" relativeHeight="251661312" behindDoc="0" locked="0" layoutInCell="1" allowOverlap="1">
              <wp:simplePos x="0" y="0"/>
              <wp:positionH relativeFrom="column">
                <wp:posOffset>12230100</wp:posOffset>
              </wp:positionH>
              <wp:positionV relativeFrom="paragraph">
                <wp:posOffset>-298450</wp:posOffset>
              </wp:positionV>
              <wp:extent cx="14001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5275"/>
                      </a:xfrm>
                      <a:prstGeom prst="rect">
                        <a:avLst/>
                      </a:prstGeom>
                      <a:solidFill>
                        <a:srgbClr val="FFFFFF"/>
                      </a:solidFill>
                      <a:ln w="9525">
                        <a:noFill/>
                        <a:miter lim="800000"/>
                        <a:headEnd/>
                        <a:tailEnd/>
                      </a:ln>
                    </wps:spPr>
                    <wps:txbx>
                      <w:txbxContent>
                        <w:p w:rsidR="00C63A56" w:rsidRPr="00C63A56" w:rsidRDefault="00C63A56">
                          <w:pPr>
                            <w:rPr>
                              <w:rFonts w:ascii="Arial" w:hAnsi="Arial" w:cs="Arial"/>
                              <w:sz w:val="28"/>
                              <w:szCs w:val="28"/>
                            </w:rPr>
                          </w:pPr>
                          <w:bookmarkStart w:id="0" w:name="_GoBack"/>
                          <w:r w:rsidRPr="00C63A56">
                            <w:rPr>
                              <w:rFonts w:ascii="Arial" w:hAnsi="Arial" w:cs="Arial"/>
                              <w:sz w:val="28"/>
                              <w:szCs w:val="28"/>
                            </w:rPr>
                            <w:t>Appendix B</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3pt;margin-top:-23.5pt;width:110.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" stroked="f">
              <v:textbox>
                <w:txbxContent>
                  <w:p w:rsidR="00C63A56" w:rsidRPr="00C63A56" w:rsidRDefault="00C63A56">
                    <w:pPr>
                      <w:rPr>
                        <w:rFonts w:ascii="Arial" w:hAnsi="Arial" w:cs="Arial"/>
                        <w:sz w:val="28"/>
                        <w:szCs w:val="28"/>
                      </w:rPr>
                    </w:pPr>
                    <w:bookmarkStart w:id="1" w:name="_GoBack"/>
                    <w:r w:rsidRPr="00C63A56">
                      <w:rPr>
                        <w:rFonts w:ascii="Arial" w:hAnsi="Arial" w:cs="Arial"/>
                        <w:sz w:val="28"/>
                        <w:szCs w:val="28"/>
                      </w:rPr>
                      <w:t>Appendix B</w:t>
                    </w:r>
                    <w:bookmarkEnd w:id="1"/>
                  </w:p>
                </w:txbxContent>
              </v:textbox>
              <w10:wrap type="square"/>
            </v:shape>
          </w:pict>
        </mc:Fallback>
      </mc:AlternateContent>
    </w:r>
    <w:r w:rsidR="00B8110B" w:rsidRPr="0031148A">
      <w:rPr>
        <w:b/>
        <w:noProof/>
        <w:sz w:val="72"/>
        <w:szCs w:val="48"/>
        <w:lang w:eastAsia="en-GB"/>
      </w:rPr>
      <w:drawing>
        <wp:anchor distT="0" distB="0" distL="114300" distR="114300" simplePos="0" relativeHeight="251658240" behindDoc="0" locked="0" layoutInCell="1" allowOverlap="1">
          <wp:simplePos x="0" y="0"/>
          <wp:positionH relativeFrom="column">
            <wp:posOffset>10790082</wp:posOffset>
          </wp:positionH>
          <wp:positionV relativeFrom="paragraph">
            <wp:posOffset>-54122</wp:posOffset>
          </wp:positionV>
          <wp:extent cx="573405" cy="59753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405" cy="597535"/>
                  </a:xfrm>
                  <a:prstGeom prst="rect">
                    <a:avLst/>
                  </a:prstGeom>
                  <a:noFill/>
                </pic:spPr>
              </pic:pic>
            </a:graphicData>
          </a:graphic>
        </wp:anchor>
      </w:drawing>
    </w:r>
    <w:r w:rsidR="00B8110B" w:rsidRPr="0031148A">
      <w:rPr>
        <w:b/>
        <w:noProof/>
        <w:sz w:val="72"/>
        <w:szCs w:val="48"/>
        <w:lang w:eastAsia="en-GB"/>
      </w:rPr>
      <w:drawing>
        <wp:anchor distT="0" distB="0" distL="114300" distR="114300" simplePos="0" relativeHeight="251659264" behindDoc="0" locked="0" layoutInCell="1" allowOverlap="1">
          <wp:simplePos x="0" y="0"/>
          <wp:positionH relativeFrom="column">
            <wp:posOffset>11476990</wp:posOffset>
          </wp:positionH>
          <wp:positionV relativeFrom="paragraph">
            <wp:posOffset>7620</wp:posOffset>
          </wp:positionV>
          <wp:extent cx="2291157" cy="435891"/>
          <wp:effectExtent l="0" t="0" r="0" b="25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1157" cy="435891"/>
                  </a:xfrm>
                  <a:prstGeom prst="rect">
                    <a:avLst/>
                  </a:prstGeom>
                </pic:spPr>
              </pic:pic>
            </a:graphicData>
          </a:graphic>
        </wp:anchor>
      </w:drawing>
    </w:r>
    <w:r w:rsidR="005F3AD0" w:rsidRPr="0031148A">
      <w:rPr>
        <w:b/>
        <w:sz w:val="72"/>
        <w:szCs w:val="48"/>
      </w:rPr>
      <w:t>Lancashire ESF Projects Outline</w:t>
    </w:r>
  </w:p>
  <w:p w:rsidR="005F3AD0" w:rsidRDefault="005F3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56" w:rsidRDefault="00C63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D0"/>
    <w:rsid w:val="00007C7A"/>
    <w:rsid w:val="00032944"/>
    <w:rsid w:val="000919B3"/>
    <w:rsid w:val="00140273"/>
    <w:rsid w:val="00177B61"/>
    <w:rsid w:val="001C4920"/>
    <w:rsid w:val="001D5A78"/>
    <w:rsid w:val="00207F12"/>
    <w:rsid w:val="00212C13"/>
    <w:rsid w:val="00236C34"/>
    <w:rsid w:val="002C1555"/>
    <w:rsid w:val="002F4A31"/>
    <w:rsid w:val="003105EB"/>
    <w:rsid w:val="0031148A"/>
    <w:rsid w:val="003B6EC5"/>
    <w:rsid w:val="003F4ED5"/>
    <w:rsid w:val="00430C2E"/>
    <w:rsid w:val="0044133C"/>
    <w:rsid w:val="004D116A"/>
    <w:rsid w:val="00547C78"/>
    <w:rsid w:val="005540D2"/>
    <w:rsid w:val="00554C1D"/>
    <w:rsid w:val="005F3AD0"/>
    <w:rsid w:val="00604378"/>
    <w:rsid w:val="00630D4F"/>
    <w:rsid w:val="00640ECC"/>
    <w:rsid w:val="0066311A"/>
    <w:rsid w:val="006D7B3B"/>
    <w:rsid w:val="006E13F7"/>
    <w:rsid w:val="00756A13"/>
    <w:rsid w:val="007E0A17"/>
    <w:rsid w:val="007E7021"/>
    <w:rsid w:val="00830E8C"/>
    <w:rsid w:val="008341BE"/>
    <w:rsid w:val="0085448B"/>
    <w:rsid w:val="00880503"/>
    <w:rsid w:val="00943EA8"/>
    <w:rsid w:val="009B297C"/>
    <w:rsid w:val="009D4050"/>
    <w:rsid w:val="009E0969"/>
    <w:rsid w:val="00AE7DC0"/>
    <w:rsid w:val="00B742CD"/>
    <w:rsid w:val="00B8110B"/>
    <w:rsid w:val="00BC5880"/>
    <w:rsid w:val="00C63A56"/>
    <w:rsid w:val="00C77ABC"/>
    <w:rsid w:val="00CF6C72"/>
    <w:rsid w:val="00D128F8"/>
    <w:rsid w:val="00D1669F"/>
    <w:rsid w:val="00D3140E"/>
    <w:rsid w:val="00E76E39"/>
    <w:rsid w:val="00EB29A1"/>
    <w:rsid w:val="00F64ED6"/>
    <w:rsid w:val="00F81FE3"/>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4D570CD-BDDF-4C56-8418-BD515141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AD0"/>
  </w:style>
  <w:style w:type="paragraph" w:styleId="Footer">
    <w:name w:val="footer"/>
    <w:basedOn w:val="Normal"/>
    <w:link w:val="FooterChar"/>
    <w:uiPriority w:val="99"/>
    <w:unhideWhenUsed/>
    <w:rsid w:val="005F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AD0"/>
  </w:style>
  <w:style w:type="paragraph" w:styleId="BalloonText">
    <w:name w:val="Balloon Text"/>
    <w:basedOn w:val="Normal"/>
    <w:link w:val="BalloonTextChar"/>
    <w:uiPriority w:val="99"/>
    <w:semiHidden/>
    <w:unhideWhenUsed/>
    <w:rsid w:val="006E1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F7"/>
    <w:rPr>
      <w:rFonts w:ascii="Segoe UI" w:hAnsi="Segoe UI" w:cs="Segoe UI"/>
      <w:sz w:val="18"/>
      <w:szCs w:val="18"/>
    </w:rPr>
  </w:style>
  <w:style w:type="character" w:styleId="Hyperlink">
    <w:name w:val="Hyperlink"/>
    <w:basedOn w:val="DefaultParagraphFont"/>
    <w:uiPriority w:val="99"/>
    <w:unhideWhenUsed/>
    <w:rsid w:val="00430C2E"/>
    <w:rPr>
      <w:color w:val="0000FF"/>
      <w:u w:val="single"/>
    </w:rPr>
  </w:style>
  <w:style w:type="character" w:customStyle="1" w:styleId="UnresolvedMention">
    <w:name w:val="Unresolved Mention"/>
    <w:basedOn w:val="DefaultParagraphFont"/>
    <w:uiPriority w:val="99"/>
    <w:semiHidden/>
    <w:unhideWhenUsed/>
    <w:rsid w:val="00430C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88">
      <w:bodyDiv w:val="1"/>
      <w:marLeft w:val="0"/>
      <w:marRight w:val="0"/>
      <w:marTop w:val="0"/>
      <w:marBottom w:val="0"/>
      <w:divBdr>
        <w:top w:val="none" w:sz="0" w:space="0" w:color="auto"/>
        <w:left w:val="none" w:sz="0" w:space="0" w:color="auto"/>
        <w:bottom w:val="none" w:sz="0" w:space="0" w:color="auto"/>
        <w:right w:val="none" w:sz="0" w:space="0" w:color="auto"/>
      </w:divBdr>
    </w:div>
    <w:div w:id="18167869">
      <w:bodyDiv w:val="1"/>
      <w:marLeft w:val="0"/>
      <w:marRight w:val="0"/>
      <w:marTop w:val="0"/>
      <w:marBottom w:val="0"/>
      <w:divBdr>
        <w:top w:val="none" w:sz="0" w:space="0" w:color="auto"/>
        <w:left w:val="none" w:sz="0" w:space="0" w:color="auto"/>
        <w:bottom w:val="none" w:sz="0" w:space="0" w:color="auto"/>
        <w:right w:val="none" w:sz="0" w:space="0" w:color="auto"/>
      </w:divBdr>
    </w:div>
    <w:div w:id="173955075">
      <w:bodyDiv w:val="1"/>
      <w:marLeft w:val="0"/>
      <w:marRight w:val="0"/>
      <w:marTop w:val="0"/>
      <w:marBottom w:val="0"/>
      <w:divBdr>
        <w:top w:val="none" w:sz="0" w:space="0" w:color="auto"/>
        <w:left w:val="none" w:sz="0" w:space="0" w:color="auto"/>
        <w:bottom w:val="none" w:sz="0" w:space="0" w:color="auto"/>
        <w:right w:val="none" w:sz="0" w:space="0" w:color="auto"/>
      </w:divBdr>
    </w:div>
    <w:div w:id="179854012">
      <w:bodyDiv w:val="1"/>
      <w:marLeft w:val="0"/>
      <w:marRight w:val="0"/>
      <w:marTop w:val="0"/>
      <w:marBottom w:val="0"/>
      <w:divBdr>
        <w:top w:val="none" w:sz="0" w:space="0" w:color="auto"/>
        <w:left w:val="none" w:sz="0" w:space="0" w:color="auto"/>
        <w:bottom w:val="none" w:sz="0" w:space="0" w:color="auto"/>
        <w:right w:val="none" w:sz="0" w:space="0" w:color="auto"/>
      </w:divBdr>
    </w:div>
    <w:div w:id="831023942">
      <w:bodyDiv w:val="1"/>
      <w:marLeft w:val="0"/>
      <w:marRight w:val="0"/>
      <w:marTop w:val="0"/>
      <w:marBottom w:val="0"/>
      <w:divBdr>
        <w:top w:val="none" w:sz="0" w:space="0" w:color="auto"/>
        <w:left w:val="none" w:sz="0" w:space="0" w:color="auto"/>
        <w:bottom w:val="none" w:sz="0" w:space="0" w:color="auto"/>
        <w:right w:val="none" w:sz="0" w:space="0" w:color="auto"/>
      </w:divBdr>
    </w:div>
    <w:div w:id="1437367753">
      <w:bodyDiv w:val="1"/>
      <w:marLeft w:val="0"/>
      <w:marRight w:val="0"/>
      <w:marTop w:val="0"/>
      <w:marBottom w:val="0"/>
      <w:divBdr>
        <w:top w:val="none" w:sz="0" w:space="0" w:color="auto"/>
        <w:left w:val="none" w:sz="0" w:space="0" w:color="auto"/>
        <w:bottom w:val="none" w:sz="0" w:space="0" w:color="auto"/>
        <w:right w:val="none" w:sz="0" w:space="0" w:color="auto"/>
      </w:divBdr>
    </w:div>
    <w:div w:id="1526748007">
      <w:bodyDiv w:val="1"/>
      <w:marLeft w:val="0"/>
      <w:marRight w:val="0"/>
      <w:marTop w:val="0"/>
      <w:marBottom w:val="0"/>
      <w:divBdr>
        <w:top w:val="none" w:sz="0" w:space="0" w:color="auto"/>
        <w:left w:val="none" w:sz="0" w:space="0" w:color="auto"/>
        <w:bottom w:val="none" w:sz="0" w:space="0" w:color="auto"/>
        <w:right w:val="none" w:sz="0" w:space="0" w:color="auto"/>
      </w:divBdr>
    </w:div>
    <w:div w:id="1757554257">
      <w:bodyDiv w:val="1"/>
      <w:marLeft w:val="0"/>
      <w:marRight w:val="0"/>
      <w:marTop w:val="0"/>
      <w:marBottom w:val="0"/>
      <w:divBdr>
        <w:top w:val="none" w:sz="0" w:space="0" w:color="auto"/>
        <w:left w:val="none" w:sz="0" w:space="0" w:color="auto"/>
        <w:bottom w:val="none" w:sz="0" w:space="0" w:color="auto"/>
        <w:right w:val="none" w:sz="0" w:space="0" w:color="auto"/>
      </w:divBdr>
    </w:div>
    <w:div w:id="1839270081">
      <w:bodyDiv w:val="1"/>
      <w:marLeft w:val="0"/>
      <w:marRight w:val="0"/>
      <w:marTop w:val="0"/>
      <w:marBottom w:val="0"/>
      <w:divBdr>
        <w:top w:val="none" w:sz="0" w:space="0" w:color="auto"/>
        <w:left w:val="none" w:sz="0" w:space="0" w:color="auto"/>
        <w:bottom w:val="none" w:sz="0" w:space="0" w:color="auto"/>
        <w:right w:val="none" w:sz="0" w:space="0" w:color="auto"/>
      </w:divBdr>
    </w:div>
    <w:div w:id="1982999421">
      <w:bodyDiv w:val="1"/>
      <w:marLeft w:val="0"/>
      <w:marRight w:val="0"/>
      <w:marTop w:val="0"/>
      <w:marBottom w:val="0"/>
      <w:divBdr>
        <w:top w:val="none" w:sz="0" w:space="0" w:color="auto"/>
        <w:left w:val="none" w:sz="0" w:space="0" w:color="auto"/>
        <w:bottom w:val="none" w:sz="0" w:space="0" w:color="auto"/>
        <w:right w:val="none" w:sz="0" w:space="0" w:color="auto"/>
      </w:divBdr>
    </w:div>
    <w:div w:id="20750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t@lancashirespor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ancashiresport.org.uk/mp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ey.arden@womenscentr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A509-E5A9-4C8E-A1A0-41416516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Moizer, Lisa</dc:creator>
  <cp:lastModifiedBy>Tween, Holly</cp:lastModifiedBy>
  <cp:revision>4</cp:revision>
  <cp:lastPrinted>2017-07-24T14:57:00Z</cp:lastPrinted>
  <dcterms:created xsi:type="dcterms:W3CDTF">2017-10-06T11:21:00Z</dcterms:created>
  <dcterms:modified xsi:type="dcterms:W3CDTF">2017-10-06T13:57:00Z</dcterms:modified>
</cp:coreProperties>
</file>